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8" w:rsidRPr="00447C32" w:rsidRDefault="006375B8" w:rsidP="00BE1FCA">
      <w:pPr>
        <w:spacing w:after="0" w:line="240" w:lineRule="auto"/>
        <w:jc w:val="center"/>
        <w:rPr>
          <w:rFonts w:ascii="Tahoma" w:hAnsi="Tahoma" w:cs="Tahoma"/>
          <w:b/>
          <w:sz w:val="24"/>
          <w:szCs w:val="24"/>
        </w:rPr>
      </w:pPr>
      <w:bookmarkStart w:id="0" w:name="_GoBack"/>
      <w:bookmarkEnd w:id="0"/>
      <w:r w:rsidRPr="00447C32">
        <w:rPr>
          <w:rFonts w:ascii="Tahoma" w:hAnsi="Tahoma" w:cs="Tahoma"/>
          <w:b/>
          <w:sz w:val="24"/>
          <w:szCs w:val="24"/>
        </w:rPr>
        <w:t>IN THE COURT OF APPEAL OF TANZANIA</w:t>
      </w:r>
    </w:p>
    <w:p w:rsidR="006375B8" w:rsidRPr="00447C32" w:rsidRDefault="006375B8" w:rsidP="006375B8">
      <w:pPr>
        <w:spacing w:after="0" w:line="240" w:lineRule="auto"/>
        <w:jc w:val="center"/>
        <w:rPr>
          <w:rFonts w:ascii="Tahoma" w:hAnsi="Tahoma" w:cs="Tahoma"/>
          <w:b/>
          <w:sz w:val="24"/>
          <w:szCs w:val="24"/>
          <w:u w:val="single"/>
        </w:rPr>
      </w:pPr>
      <w:r w:rsidRPr="00447C32">
        <w:rPr>
          <w:rFonts w:ascii="Tahoma" w:hAnsi="Tahoma" w:cs="Tahoma"/>
          <w:b/>
          <w:sz w:val="24"/>
          <w:szCs w:val="24"/>
          <w:u w:val="single"/>
        </w:rPr>
        <w:t>AT ARUSHA</w:t>
      </w:r>
    </w:p>
    <w:p w:rsidR="006375B8" w:rsidRPr="00447C32" w:rsidRDefault="006375B8" w:rsidP="006375B8">
      <w:pPr>
        <w:spacing w:after="0" w:line="240" w:lineRule="auto"/>
        <w:jc w:val="center"/>
        <w:rPr>
          <w:rFonts w:ascii="Tahoma" w:hAnsi="Tahoma" w:cs="Tahoma"/>
          <w:b/>
          <w:sz w:val="24"/>
          <w:szCs w:val="24"/>
          <w:u w:val="single"/>
        </w:rPr>
      </w:pPr>
    </w:p>
    <w:p w:rsidR="006375B8" w:rsidRPr="00447C32" w:rsidRDefault="006375B8" w:rsidP="006375B8">
      <w:pPr>
        <w:spacing w:after="0" w:line="240" w:lineRule="auto"/>
        <w:jc w:val="center"/>
        <w:rPr>
          <w:rFonts w:ascii="Tahoma" w:hAnsi="Tahoma" w:cs="Tahoma"/>
          <w:b/>
          <w:sz w:val="24"/>
          <w:szCs w:val="24"/>
          <w:u w:val="single"/>
        </w:rPr>
      </w:pPr>
      <w:r>
        <w:rPr>
          <w:rFonts w:ascii="Tahoma" w:hAnsi="Tahoma" w:cs="Tahoma"/>
          <w:b/>
          <w:sz w:val="24"/>
          <w:szCs w:val="24"/>
          <w:u w:val="single"/>
        </w:rPr>
        <w:t>(CORAM: MWARIJA, J.A., LILA</w:t>
      </w:r>
      <w:r w:rsidRPr="00447C32">
        <w:rPr>
          <w:rFonts w:ascii="Tahoma" w:hAnsi="Tahoma" w:cs="Tahoma"/>
          <w:b/>
          <w:sz w:val="24"/>
          <w:szCs w:val="24"/>
          <w:u w:val="single"/>
        </w:rPr>
        <w:t>, J.A., And KWARIKO, J.A.)</w:t>
      </w:r>
    </w:p>
    <w:p w:rsidR="006375B8" w:rsidRPr="00447C32" w:rsidRDefault="006375B8" w:rsidP="006375B8">
      <w:pPr>
        <w:spacing w:after="0" w:line="240" w:lineRule="auto"/>
        <w:jc w:val="center"/>
        <w:rPr>
          <w:rFonts w:ascii="Tahoma" w:hAnsi="Tahoma" w:cs="Tahoma"/>
          <w:b/>
          <w:sz w:val="24"/>
          <w:szCs w:val="24"/>
        </w:rPr>
      </w:pPr>
    </w:p>
    <w:p w:rsidR="006375B8" w:rsidRDefault="006375B8" w:rsidP="006375B8">
      <w:pPr>
        <w:spacing w:after="0" w:line="240" w:lineRule="auto"/>
        <w:jc w:val="center"/>
        <w:rPr>
          <w:rFonts w:ascii="Tahoma" w:hAnsi="Tahoma" w:cs="Tahoma"/>
          <w:b/>
          <w:sz w:val="24"/>
          <w:szCs w:val="24"/>
        </w:rPr>
      </w:pPr>
      <w:r>
        <w:rPr>
          <w:rFonts w:ascii="Tahoma" w:hAnsi="Tahoma" w:cs="Tahoma"/>
          <w:b/>
          <w:sz w:val="24"/>
          <w:szCs w:val="24"/>
        </w:rPr>
        <w:t>CRIMINAL APPEAL NO. 442</w:t>
      </w:r>
      <w:r w:rsidRPr="00447C32">
        <w:rPr>
          <w:rFonts w:ascii="Tahoma" w:hAnsi="Tahoma" w:cs="Tahoma"/>
          <w:b/>
          <w:sz w:val="24"/>
          <w:szCs w:val="24"/>
        </w:rPr>
        <w:t xml:space="preserve"> OF 2016</w:t>
      </w:r>
    </w:p>
    <w:p w:rsidR="006375B8" w:rsidRPr="00447C32" w:rsidRDefault="006375B8" w:rsidP="006375B8">
      <w:pPr>
        <w:spacing w:after="0" w:line="240" w:lineRule="auto"/>
        <w:jc w:val="center"/>
        <w:rPr>
          <w:rFonts w:ascii="Tahoma" w:hAnsi="Tahoma" w:cs="Tahoma"/>
          <w:b/>
          <w:sz w:val="24"/>
          <w:szCs w:val="24"/>
        </w:rPr>
      </w:pPr>
    </w:p>
    <w:p w:rsidR="006375B8" w:rsidRPr="00447C32" w:rsidRDefault="006375B8" w:rsidP="006375B8">
      <w:pPr>
        <w:spacing w:after="0" w:line="240" w:lineRule="auto"/>
        <w:jc w:val="cente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3CBA6AC4" wp14:editId="569EB57F">
                <wp:simplePos x="0" y="0"/>
                <wp:positionH relativeFrom="column">
                  <wp:posOffset>1711960</wp:posOffset>
                </wp:positionH>
                <wp:positionV relativeFrom="paragraph">
                  <wp:posOffset>153670</wp:posOffset>
                </wp:positionV>
                <wp:extent cx="345440" cy="495300"/>
                <wp:effectExtent l="0" t="0" r="16510" b="19050"/>
                <wp:wrapNone/>
                <wp:docPr id="1" name="Right Brace 1"/>
                <wp:cNvGraphicFramePr/>
                <a:graphic xmlns:a="http://schemas.openxmlformats.org/drawingml/2006/main">
                  <a:graphicData uri="http://schemas.microsoft.com/office/word/2010/wordprocessingShape">
                    <wps:wsp>
                      <wps:cNvSpPr/>
                      <wps:spPr>
                        <a:xfrm>
                          <a:off x="0" y="0"/>
                          <a:ext cx="345440" cy="4953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4.8pt;margin-top:12.1pt;width:27.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" adj="1255" strokecolor="#4a7ebb"/>
            </w:pict>
          </mc:Fallback>
        </mc:AlternateContent>
      </w:r>
    </w:p>
    <w:p w:rsidR="006375B8" w:rsidRPr="000E2E8B" w:rsidRDefault="006375B8" w:rsidP="006375B8">
      <w:pPr>
        <w:pStyle w:val="ListParagraph"/>
        <w:numPr>
          <w:ilvl w:val="0"/>
          <w:numId w:val="1"/>
        </w:numPr>
        <w:spacing w:after="0" w:line="240" w:lineRule="auto"/>
        <w:rPr>
          <w:rFonts w:ascii="Tahoma" w:hAnsi="Tahoma" w:cs="Tahoma"/>
          <w:b/>
          <w:sz w:val="24"/>
          <w:szCs w:val="24"/>
        </w:rPr>
      </w:pPr>
      <w:r>
        <w:rPr>
          <w:rFonts w:ascii="Tahoma" w:hAnsi="Tahoma" w:cs="Tahoma"/>
          <w:b/>
          <w:sz w:val="24"/>
          <w:szCs w:val="24"/>
        </w:rPr>
        <w:t>OBADIA DANIEL</w:t>
      </w:r>
    </w:p>
    <w:p w:rsidR="006375B8" w:rsidRPr="000E2E8B" w:rsidRDefault="006375B8" w:rsidP="006375B8">
      <w:pPr>
        <w:pStyle w:val="ListParagraph"/>
        <w:numPr>
          <w:ilvl w:val="0"/>
          <w:numId w:val="1"/>
        </w:numPr>
        <w:spacing w:after="0" w:line="240" w:lineRule="auto"/>
        <w:rPr>
          <w:rFonts w:ascii="Tahoma" w:hAnsi="Tahoma" w:cs="Tahoma"/>
          <w:b/>
          <w:sz w:val="24"/>
          <w:szCs w:val="24"/>
        </w:rPr>
      </w:pPr>
      <w:r>
        <w:rPr>
          <w:rFonts w:ascii="Tahoma" w:hAnsi="Tahoma" w:cs="Tahoma"/>
          <w:b/>
          <w:sz w:val="24"/>
          <w:szCs w:val="24"/>
        </w:rPr>
        <w:t xml:space="preserve">JUBILATE MUSHI </w:t>
      </w:r>
      <w:r w:rsidRPr="000E2E8B">
        <w:rPr>
          <w:rFonts w:ascii="Tahoma" w:hAnsi="Tahoma" w:cs="Tahoma"/>
          <w:b/>
          <w:sz w:val="24"/>
          <w:szCs w:val="24"/>
        </w:rPr>
        <w:t xml:space="preserve"> </w:t>
      </w:r>
      <w:r>
        <w:rPr>
          <w:rFonts w:ascii="Tahoma" w:hAnsi="Tahoma" w:cs="Tahoma"/>
          <w:b/>
          <w:sz w:val="24"/>
          <w:szCs w:val="24"/>
        </w:rPr>
        <w:t xml:space="preserve"> ………………………………..………………… APPELLANTS</w:t>
      </w:r>
    </w:p>
    <w:p w:rsidR="006375B8" w:rsidRPr="00447C32" w:rsidRDefault="006375B8" w:rsidP="006375B8">
      <w:pPr>
        <w:spacing w:after="0" w:line="240" w:lineRule="auto"/>
        <w:rPr>
          <w:rFonts w:ascii="Tahoma" w:hAnsi="Tahoma" w:cs="Tahoma"/>
          <w:b/>
          <w:sz w:val="24"/>
          <w:szCs w:val="24"/>
        </w:rPr>
      </w:pPr>
    </w:p>
    <w:p w:rsidR="006375B8" w:rsidRPr="00447C32" w:rsidRDefault="006375B8" w:rsidP="006375B8">
      <w:pPr>
        <w:spacing w:after="0" w:line="360" w:lineRule="auto"/>
        <w:jc w:val="center"/>
        <w:rPr>
          <w:rFonts w:ascii="Tahoma" w:hAnsi="Tahoma" w:cs="Tahoma"/>
          <w:b/>
          <w:sz w:val="24"/>
          <w:szCs w:val="24"/>
        </w:rPr>
      </w:pPr>
      <w:r w:rsidRPr="00447C32">
        <w:rPr>
          <w:rFonts w:ascii="Tahoma" w:hAnsi="Tahoma" w:cs="Tahoma"/>
          <w:b/>
          <w:sz w:val="24"/>
          <w:szCs w:val="24"/>
        </w:rPr>
        <w:t>VERSUS</w:t>
      </w:r>
    </w:p>
    <w:p w:rsidR="006375B8" w:rsidRPr="00447C32" w:rsidRDefault="00BE1FCA" w:rsidP="00BE1FCA">
      <w:pPr>
        <w:spacing w:after="0" w:line="360" w:lineRule="auto"/>
        <w:rPr>
          <w:rFonts w:ascii="Tahoma" w:hAnsi="Tahoma" w:cs="Tahoma"/>
          <w:b/>
          <w:sz w:val="24"/>
          <w:szCs w:val="24"/>
        </w:rPr>
      </w:pPr>
      <w:r>
        <w:rPr>
          <w:rFonts w:ascii="Tahoma" w:hAnsi="Tahoma" w:cs="Tahoma"/>
          <w:b/>
          <w:sz w:val="24"/>
          <w:szCs w:val="24"/>
        </w:rPr>
        <w:t xml:space="preserve">     </w:t>
      </w:r>
      <w:r w:rsidR="006375B8" w:rsidRPr="00447C32">
        <w:rPr>
          <w:rFonts w:ascii="Tahoma" w:hAnsi="Tahoma" w:cs="Tahoma"/>
          <w:b/>
          <w:sz w:val="24"/>
          <w:szCs w:val="24"/>
        </w:rPr>
        <w:t xml:space="preserve">THE </w:t>
      </w:r>
      <w:r>
        <w:rPr>
          <w:rFonts w:ascii="Tahoma" w:hAnsi="Tahoma" w:cs="Tahoma"/>
          <w:b/>
          <w:sz w:val="24"/>
          <w:szCs w:val="24"/>
        </w:rPr>
        <w:t>REPUBLIC………………………….…………………………</w:t>
      </w:r>
      <w:r w:rsidR="006375B8" w:rsidRPr="00447C32">
        <w:rPr>
          <w:rFonts w:ascii="Tahoma" w:hAnsi="Tahoma" w:cs="Tahoma"/>
          <w:b/>
          <w:sz w:val="24"/>
          <w:szCs w:val="24"/>
        </w:rPr>
        <w:t>……</w:t>
      </w:r>
      <w:r>
        <w:rPr>
          <w:rFonts w:ascii="Tahoma" w:hAnsi="Tahoma" w:cs="Tahoma"/>
          <w:b/>
          <w:sz w:val="24"/>
          <w:szCs w:val="24"/>
        </w:rPr>
        <w:t>.</w:t>
      </w:r>
      <w:r w:rsidR="006375B8" w:rsidRPr="00447C32">
        <w:rPr>
          <w:rFonts w:ascii="Tahoma" w:hAnsi="Tahoma" w:cs="Tahoma"/>
          <w:b/>
          <w:sz w:val="24"/>
          <w:szCs w:val="24"/>
        </w:rPr>
        <w:t>.RESPONDENT</w:t>
      </w:r>
    </w:p>
    <w:p w:rsidR="006375B8" w:rsidRPr="00447C32" w:rsidRDefault="006375B8" w:rsidP="006375B8">
      <w:pPr>
        <w:spacing w:after="0" w:line="240" w:lineRule="auto"/>
        <w:jc w:val="center"/>
        <w:rPr>
          <w:rFonts w:ascii="Tahoma" w:hAnsi="Tahoma" w:cs="Tahoma"/>
          <w:b/>
          <w:sz w:val="24"/>
          <w:szCs w:val="24"/>
        </w:rPr>
      </w:pPr>
    </w:p>
    <w:p w:rsidR="006375B8" w:rsidRPr="00447C32" w:rsidRDefault="006375B8" w:rsidP="006375B8">
      <w:pPr>
        <w:spacing w:after="0" w:line="240" w:lineRule="auto"/>
        <w:jc w:val="center"/>
        <w:rPr>
          <w:rFonts w:ascii="Tahoma" w:hAnsi="Tahoma" w:cs="Tahoma"/>
          <w:b/>
          <w:sz w:val="24"/>
          <w:szCs w:val="24"/>
        </w:rPr>
      </w:pPr>
      <w:r w:rsidRPr="00447C32">
        <w:rPr>
          <w:rFonts w:ascii="Tahoma" w:hAnsi="Tahoma" w:cs="Tahoma"/>
          <w:b/>
          <w:sz w:val="24"/>
          <w:szCs w:val="24"/>
        </w:rPr>
        <w:t xml:space="preserve">(Appeal from the decision of the High Court of </w:t>
      </w:r>
    </w:p>
    <w:p w:rsidR="006375B8" w:rsidRPr="00447C32" w:rsidRDefault="006375B8" w:rsidP="006375B8">
      <w:pPr>
        <w:spacing w:after="0" w:line="240" w:lineRule="auto"/>
        <w:jc w:val="center"/>
        <w:rPr>
          <w:rFonts w:ascii="Tahoma" w:hAnsi="Tahoma" w:cs="Tahoma"/>
          <w:b/>
          <w:sz w:val="24"/>
          <w:szCs w:val="24"/>
        </w:rPr>
      </w:pPr>
      <w:r>
        <w:rPr>
          <w:rFonts w:ascii="Tahoma" w:hAnsi="Tahoma" w:cs="Tahoma"/>
          <w:b/>
          <w:sz w:val="24"/>
          <w:szCs w:val="24"/>
        </w:rPr>
        <w:t>Tanzania at Moshi</w:t>
      </w:r>
      <w:r w:rsidRPr="00447C32">
        <w:rPr>
          <w:rFonts w:ascii="Tahoma" w:hAnsi="Tahoma" w:cs="Tahoma"/>
          <w:b/>
          <w:sz w:val="24"/>
          <w:szCs w:val="24"/>
        </w:rPr>
        <w:t>)</w:t>
      </w:r>
    </w:p>
    <w:p w:rsidR="006375B8" w:rsidRPr="00447C32" w:rsidRDefault="006375B8" w:rsidP="006375B8">
      <w:pPr>
        <w:spacing w:after="0" w:line="240" w:lineRule="auto"/>
        <w:jc w:val="center"/>
        <w:rPr>
          <w:rFonts w:ascii="Tahoma" w:hAnsi="Tahoma" w:cs="Tahoma"/>
          <w:b/>
          <w:sz w:val="16"/>
          <w:szCs w:val="24"/>
        </w:rPr>
      </w:pPr>
    </w:p>
    <w:p w:rsidR="006375B8" w:rsidRPr="00447C32" w:rsidRDefault="006375B8" w:rsidP="006375B8">
      <w:pPr>
        <w:spacing w:after="0" w:line="240" w:lineRule="auto"/>
        <w:jc w:val="center"/>
        <w:rPr>
          <w:rFonts w:ascii="Tahoma" w:hAnsi="Tahoma" w:cs="Tahoma"/>
          <w:b/>
          <w:sz w:val="24"/>
          <w:szCs w:val="24"/>
        </w:rPr>
      </w:pPr>
      <w:r w:rsidRPr="00447C32">
        <w:rPr>
          <w:rFonts w:ascii="Tahoma" w:hAnsi="Tahoma" w:cs="Tahoma"/>
          <w:b/>
          <w:sz w:val="24"/>
          <w:szCs w:val="24"/>
        </w:rPr>
        <w:t>(</w:t>
      </w:r>
      <w:proofErr w:type="spellStart"/>
      <w:r>
        <w:rPr>
          <w:rFonts w:ascii="Tahoma" w:hAnsi="Tahoma" w:cs="Tahoma"/>
          <w:b/>
          <w:sz w:val="24"/>
          <w:szCs w:val="24"/>
          <w:u w:val="single"/>
        </w:rPr>
        <w:t>Sumari</w:t>
      </w:r>
      <w:proofErr w:type="spellEnd"/>
      <w:r w:rsidR="0055222E">
        <w:rPr>
          <w:rFonts w:ascii="Tahoma" w:hAnsi="Tahoma" w:cs="Tahoma"/>
          <w:b/>
          <w:sz w:val="24"/>
          <w:szCs w:val="24"/>
          <w:u w:val="single"/>
        </w:rPr>
        <w:t>,</w:t>
      </w:r>
      <w:r w:rsidRPr="00447C32">
        <w:rPr>
          <w:rFonts w:ascii="Tahoma" w:hAnsi="Tahoma" w:cs="Tahoma"/>
          <w:b/>
          <w:sz w:val="24"/>
          <w:szCs w:val="24"/>
          <w:u w:val="single"/>
        </w:rPr>
        <w:t xml:space="preserve"> J.</w:t>
      </w:r>
      <w:r w:rsidRPr="00447C32">
        <w:rPr>
          <w:rFonts w:ascii="Tahoma" w:hAnsi="Tahoma" w:cs="Tahoma"/>
          <w:b/>
          <w:sz w:val="24"/>
          <w:szCs w:val="24"/>
        </w:rPr>
        <w:t>)</w:t>
      </w:r>
    </w:p>
    <w:p w:rsidR="006375B8" w:rsidRPr="00447C32" w:rsidRDefault="006375B8" w:rsidP="006375B8">
      <w:pPr>
        <w:spacing w:after="0" w:line="240" w:lineRule="auto"/>
        <w:jc w:val="center"/>
        <w:rPr>
          <w:rFonts w:ascii="Tahoma" w:hAnsi="Tahoma" w:cs="Tahoma"/>
          <w:b/>
          <w:sz w:val="16"/>
          <w:szCs w:val="24"/>
        </w:rPr>
      </w:pPr>
    </w:p>
    <w:p w:rsidR="006375B8" w:rsidRPr="00447C32" w:rsidRDefault="006375B8" w:rsidP="006375B8">
      <w:pPr>
        <w:spacing w:after="0" w:line="240" w:lineRule="auto"/>
        <w:jc w:val="center"/>
        <w:rPr>
          <w:rFonts w:ascii="Tahoma" w:hAnsi="Tahoma" w:cs="Tahoma"/>
          <w:b/>
          <w:sz w:val="24"/>
          <w:szCs w:val="24"/>
        </w:rPr>
      </w:pPr>
      <w:proofErr w:type="gramStart"/>
      <w:r>
        <w:rPr>
          <w:rFonts w:ascii="Tahoma" w:hAnsi="Tahoma" w:cs="Tahoma"/>
          <w:b/>
          <w:sz w:val="24"/>
          <w:szCs w:val="24"/>
        </w:rPr>
        <w:t>dated</w:t>
      </w:r>
      <w:proofErr w:type="gramEnd"/>
      <w:r>
        <w:rPr>
          <w:rFonts w:ascii="Tahoma" w:hAnsi="Tahoma" w:cs="Tahoma"/>
          <w:b/>
          <w:sz w:val="24"/>
          <w:szCs w:val="24"/>
        </w:rPr>
        <w:t xml:space="preserve"> the 18</w:t>
      </w:r>
      <w:r w:rsidRPr="004868A6">
        <w:rPr>
          <w:rFonts w:ascii="Tahoma" w:hAnsi="Tahoma" w:cs="Tahoma"/>
          <w:b/>
          <w:sz w:val="24"/>
          <w:szCs w:val="24"/>
          <w:vertAlign w:val="superscript"/>
        </w:rPr>
        <w:t>th</w:t>
      </w:r>
      <w:r>
        <w:rPr>
          <w:rFonts w:ascii="Tahoma" w:hAnsi="Tahoma" w:cs="Tahoma"/>
          <w:b/>
          <w:sz w:val="24"/>
          <w:szCs w:val="24"/>
        </w:rPr>
        <w:t xml:space="preserve">    day of October, 2016</w:t>
      </w:r>
    </w:p>
    <w:p w:rsidR="006375B8" w:rsidRPr="00447C32" w:rsidRDefault="006375B8" w:rsidP="006375B8">
      <w:pPr>
        <w:spacing w:after="0" w:line="240" w:lineRule="auto"/>
        <w:jc w:val="center"/>
        <w:rPr>
          <w:rFonts w:ascii="Tahoma" w:hAnsi="Tahoma" w:cs="Tahoma"/>
          <w:b/>
          <w:sz w:val="24"/>
          <w:szCs w:val="24"/>
        </w:rPr>
      </w:pPr>
      <w:proofErr w:type="gramStart"/>
      <w:r w:rsidRPr="00447C32">
        <w:rPr>
          <w:rFonts w:ascii="Tahoma" w:hAnsi="Tahoma" w:cs="Tahoma"/>
          <w:b/>
          <w:sz w:val="24"/>
          <w:szCs w:val="24"/>
        </w:rPr>
        <w:t>in</w:t>
      </w:r>
      <w:proofErr w:type="gramEnd"/>
    </w:p>
    <w:p w:rsidR="006375B8" w:rsidRPr="00447C32" w:rsidRDefault="006375B8" w:rsidP="006375B8">
      <w:pPr>
        <w:spacing w:after="0" w:line="360" w:lineRule="auto"/>
        <w:jc w:val="center"/>
        <w:rPr>
          <w:rFonts w:ascii="Tahoma" w:hAnsi="Tahoma" w:cs="Tahoma"/>
          <w:b/>
          <w:sz w:val="24"/>
          <w:szCs w:val="24"/>
          <w:u w:val="single"/>
        </w:rPr>
      </w:pPr>
      <w:r>
        <w:rPr>
          <w:rFonts w:ascii="Tahoma" w:hAnsi="Tahoma" w:cs="Tahoma"/>
          <w:b/>
          <w:sz w:val="24"/>
          <w:szCs w:val="24"/>
          <w:u w:val="single"/>
        </w:rPr>
        <w:t>(DC) Criminal Appeal No. 34 of 2016</w:t>
      </w:r>
    </w:p>
    <w:p w:rsidR="006375B8" w:rsidRPr="00447C32" w:rsidRDefault="006375B8" w:rsidP="006375B8">
      <w:pPr>
        <w:spacing w:after="0" w:line="360" w:lineRule="auto"/>
        <w:jc w:val="center"/>
        <w:rPr>
          <w:rFonts w:ascii="Tahoma" w:hAnsi="Tahoma" w:cs="Tahoma"/>
          <w:b/>
          <w:sz w:val="24"/>
          <w:szCs w:val="24"/>
        </w:rPr>
      </w:pPr>
      <w:r w:rsidRPr="00447C32">
        <w:rPr>
          <w:rFonts w:ascii="Tahoma" w:hAnsi="Tahoma" w:cs="Tahoma"/>
          <w:b/>
          <w:sz w:val="24"/>
          <w:szCs w:val="24"/>
        </w:rPr>
        <w:t>-----------------</w:t>
      </w:r>
    </w:p>
    <w:p w:rsidR="006375B8" w:rsidRPr="00447C32" w:rsidRDefault="006375B8" w:rsidP="006375B8">
      <w:pPr>
        <w:spacing w:after="0" w:line="360" w:lineRule="auto"/>
        <w:jc w:val="center"/>
        <w:rPr>
          <w:rFonts w:ascii="Tahoma" w:hAnsi="Tahoma" w:cs="Tahoma"/>
          <w:b/>
          <w:sz w:val="24"/>
          <w:szCs w:val="24"/>
          <w:u w:val="single"/>
        </w:rPr>
      </w:pPr>
      <w:r w:rsidRPr="00447C32">
        <w:rPr>
          <w:rFonts w:ascii="Tahoma" w:hAnsi="Tahoma" w:cs="Tahoma"/>
          <w:b/>
          <w:sz w:val="24"/>
          <w:szCs w:val="24"/>
          <w:u w:val="single"/>
        </w:rPr>
        <w:t>JUDGMENT OF THE COURT</w:t>
      </w:r>
    </w:p>
    <w:p w:rsidR="006375B8" w:rsidRPr="00447C32" w:rsidRDefault="006375B8" w:rsidP="006375B8">
      <w:pPr>
        <w:spacing w:after="0" w:line="360" w:lineRule="auto"/>
        <w:jc w:val="center"/>
        <w:rPr>
          <w:rFonts w:ascii="Tahoma" w:hAnsi="Tahoma" w:cs="Tahoma"/>
          <w:sz w:val="24"/>
          <w:szCs w:val="24"/>
          <w:u w:val="single"/>
        </w:rPr>
      </w:pPr>
    </w:p>
    <w:p w:rsidR="006375B8" w:rsidRPr="004868A6" w:rsidRDefault="006375B8" w:rsidP="006375B8">
      <w:pPr>
        <w:spacing w:after="0" w:line="360" w:lineRule="auto"/>
        <w:rPr>
          <w:rFonts w:ascii="Tahoma" w:hAnsi="Tahoma" w:cs="Tahoma"/>
          <w:sz w:val="24"/>
          <w:szCs w:val="24"/>
        </w:rPr>
      </w:pPr>
      <w:r w:rsidRPr="00447C32">
        <w:rPr>
          <w:rFonts w:ascii="Tahoma" w:hAnsi="Tahoma" w:cs="Tahoma"/>
          <w:sz w:val="20"/>
          <w:szCs w:val="20"/>
        </w:rPr>
        <w:t xml:space="preserve"> </w:t>
      </w:r>
      <w:r>
        <w:rPr>
          <w:rFonts w:ascii="Tahoma" w:hAnsi="Tahoma" w:cs="Tahoma"/>
          <w:sz w:val="24"/>
          <w:szCs w:val="24"/>
        </w:rPr>
        <w:t>05</w:t>
      </w:r>
      <w:r w:rsidRPr="006375B8">
        <w:rPr>
          <w:rFonts w:ascii="Tahoma" w:hAnsi="Tahoma" w:cs="Tahoma"/>
          <w:sz w:val="24"/>
          <w:szCs w:val="24"/>
          <w:vertAlign w:val="superscript"/>
        </w:rPr>
        <w:t>th</w:t>
      </w:r>
      <w:r>
        <w:rPr>
          <w:rFonts w:ascii="Tahoma" w:hAnsi="Tahoma" w:cs="Tahoma"/>
          <w:sz w:val="24"/>
          <w:szCs w:val="24"/>
        </w:rPr>
        <w:t xml:space="preserve"> &amp; </w:t>
      </w:r>
      <w:r w:rsidR="00F57CA2">
        <w:rPr>
          <w:rFonts w:ascii="Tahoma" w:hAnsi="Tahoma" w:cs="Tahoma"/>
          <w:sz w:val="24"/>
          <w:szCs w:val="24"/>
        </w:rPr>
        <w:t>12</w:t>
      </w:r>
      <w:r w:rsidR="00F57CA2" w:rsidRPr="00F57CA2">
        <w:rPr>
          <w:rFonts w:ascii="Tahoma" w:hAnsi="Tahoma" w:cs="Tahoma"/>
          <w:sz w:val="24"/>
          <w:szCs w:val="24"/>
          <w:vertAlign w:val="superscript"/>
        </w:rPr>
        <w:t>th</w:t>
      </w:r>
      <w:r w:rsidR="00F57CA2">
        <w:rPr>
          <w:rFonts w:ascii="Tahoma" w:hAnsi="Tahoma" w:cs="Tahoma"/>
          <w:sz w:val="24"/>
          <w:szCs w:val="24"/>
        </w:rPr>
        <w:t xml:space="preserve"> </w:t>
      </w:r>
      <w:r>
        <w:rPr>
          <w:rFonts w:ascii="Tahoma" w:hAnsi="Tahoma" w:cs="Tahoma"/>
          <w:sz w:val="24"/>
          <w:szCs w:val="24"/>
        </w:rPr>
        <w:t>December</w:t>
      </w:r>
      <w:r w:rsidRPr="004868A6">
        <w:rPr>
          <w:rFonts w:ascii="Tahoma" w:hAnsi="Tahoma" w:cs="Tahoma"/>
          <w:sz w:val="24"/>
          <w:szCs w:val="24"/>
        </w:rPr>
        <w:t>, 2018</w:t>
      </w:r>
    </w:p>
    <w:p w:rsidR="006375B8" w:rsidRDefault="006375B8" w:rsidP="006375B8">
      <w:pPr>
        <w:spacing w:after="0" w:line="240" w:lineRule="auto"/>
        <w:rPr>
          <w:rFonts w:ascii="Tahoma" w:hAnsi="Tahoma" w:cs="Tahoma"/>
          <w:b/>
          <w:sz w:val="24"/>
          <w:szCs w:val="24"/>
          <w:u w:val="single"/>
        </w:rPr>
      </w:pPr>
      <w:proofErr w:type="gramStart"/>
      <w:r w:rsidRPr="00447C32">
        <w:rPr>
          <w:rFonts w:ascii="Tahoma" w:hAnsi="Tahoma" w:cs="Tahoma"/>
          <w:b/>
          <w:sz w:val="24"/>
          <w:szCs w:val="24"/>
          <w:u w:val="single"/>
        </w:rPr>
        <w:t>KWARIKO ,</w:t>
      </w:r>
      <w:proofErr w:type="gramEnd"/>
      <w:r w:rsidRPr="00447C32">
        <w:rPr>
          <w:rFonts w:ascii="Tahoma" w:hAnsi="Tahoma" w:cs="Tahoma"/>
          <w:b/>
          <w:sz w:val="24"/>
          <w:szCs w:val="24"/>
          <w:u w:val="single"/>
        </w:rPr>
        <w:t xml:space="preserve"> J.A.:</w:t>
      </w:r>
    </w:p>
    <w:p w:rsidR="006375B8" w:rsidRDefault="006375B8" w:rsidP="006375B8">
      <w:pPr>
        <w:spacing w:after="0" w:line="240" w:lineRule="auto"/>
        <w:rPr>
          <w:rFonts w:ascii="Tahoma" w:hAnsi="Tahoma" w:cs="Tahoma"/>
          <w:b/>
          <w:sz w:val="24"/>
          <w:szCs w:val="24"/>
          <w:u w:val="single"/>
        </w:rPr>
      </w:pPr>
    </w:p>
    <w:p w:rsidR="006375B8" w:rsidRDefault="006375B8" w:rsidP="00653545">
      <w:pPr>
        <w:spacing w:after="0" w:line="480" w:lineRule="auto"/>
        <w:jc w:val="both"/>
        <w:rPr>
          <w:rFonts w:ascii="Tahoma" w:hAnsi="Tahoma" w:cs="Tahoma"/>
          <w:sz w:val="28"/>
          <w:szCs w:val="28"/>
        </w:rPr>
      </w:pPr>
      <w:r>
        <w:rPr>
          <w:rFonts w:ascii="Tahoma" w:hAnsi="Tahoma" w:cs="Tahoma"/>
          <w:sz w:val="24"/>
          <w:szCs w:val="24"/>
        </w:rPr>
        <w:tab/>
      </w:r>
      <w:r w:rsidR="003B387B">
        <w:rPr>
          <w:rFonts w:ascii="Tahoma" w:hAnsi="Tahoma" w:cs="Tahoma"/>
          <w:sz w:val="28"/>
          <w:szCs w:val="28"/>
        </w:rPr>
        <w:t>Formerly, b</w:t>
      </w:r>
      <w:r>
        <w:rPr>
          <w:rFonts w:ascii="Tahoma" w:hAnsi="Tahoma" w:cs="Tahoma"/>
          <w:sz w:val="28"/>
          <w:szCs w:val="28"/>
        </w:rPr>
        <w:t>efore the District Court of</w:t>
      </w:r>
      <w:r w:rsidR="00F773AC">
        <w:rPr>
          <w:rFonts w:ascii="Tahoma" w:hAnsi="Tahoma" w:cs="Tahoma"/>
          <w:sz w:val="28"/>
          <w:szCs w:val="28"/>
        </w:rPr>
        <w:t xml:space="preserve"> Hai</w:t>
      </w:r>
      <w:r w:rsidR="0095176E">
        <w:rPr>
          <w:rFonts w:ascii="Tahoma" w:hAnsi="Tahoma" w:cs="Tahoma"/>
          <w:sz w:val="28"/>
          <w:szCs w:val="28"/>
        </w:rPr>
        <w:t>,</w:t>
      </w:r>
      <w:r w:rsidR="00F773AC">
        <w:rPr>
          <w:rFonts w:ascii="Tahoma" w:hAnsi="Tahoma" w:cs="Tahoma"/>
          <w:sz w:val="28"/>
          <w:szCs w:val="28"/>
        </w:rPr>
        <w:t xml:space="preserve"> the appellants herein </w:t>
      </w:r>
      <w:r w:rsidR="003B387B">
        <w:rPr>
          <w:rFonts w:ascii="Tahoma" w:hAnsi="Tahoma" w:cs="Tahoma"/>
          <w:sz w:val="28"/>
          <w:szCs w:val="28"/>
        </w:rPr>
        <w:t xml:space="preserve">and one ELIREHEMA JOSEPH who was then </w:t>
      </w:r>
      <w:r w:rsidR="0095176E">
        <w:rPr>
          <w:rFonts w:ascii="Tahoma" w:hAnsi="Tahoma" w:cs="Tahoma"/>
          <w:sz w:val="28"/>
          <w:szCs w:val="28"/>
        </w:rPr>
        <w:t xml:space="preserve">the </w:t>
      </w:r>
      <w:r w:rsidR="003B387B">
        <w:rPr>
          <w:rFonts w:ascii="Tahoma" w:hAnsi="Tahoma" w:cs="Tahoma"/>
          <w:sz w:val="28"/>
          <w:szCs w:val="28"/>
        </w:rPr>
        <w:t>first accused</w:t>
      </w:r>
      <w:r w:rsidR="0078624B">
        <w:rPr>
          <w:rFonts w:ascii="Tahoma" w:hAnsi="Tahoma" w:cs="Tahoma"/>
          <w:sz w:val="28"/>
          <w:szCs w:val="28"/>
        </w:rPr>
        <w:t>,</w:t>
      </w:r>
      <w:r w:rsidR="00B65561">
        <w:rPr>
          <w:rFonts w:ascii="Tahoma" w:hAnsi="Tahoma" w:cs="Tahoma"/>
          <w:sz w:val="28"/>
          <w:szCs w:val="28"/>
        </w:rPr>
        <w:t xml:space="preserve"> </w:t>
      </w:r>
      <w:r w:rsidR="00F773AC">
        <w:rPr>
          <w:rFonts w:ascii="Tahoma" w:hAnsi="Tahoma" w:cs="Tahoma"/>
          <w:sz w:val="28"/>
          <w:szCs w:val="28"/>
        </w:rPr>
        <w:t>were charged with the offence of gang rape contrary to section 131A (1) of the Penal Code [CAP 16 R.E. 2002]</w:t>
      </w:r>
      <w:r w:rsidR="006A690B">
        <w:rPr>
          <w:rFonts w:ascii="Tahoma" w:hAnsi="Tahoma" w:cs="Tahoma"/>
          <w:sz w:val="28"/>
          <w:szCs w:val="28"/>
        </w:rPr>
        <w:t xml:space="preserve"> (the Code)</w:t>
      </w:r>
      <w:r w:rsidR="00F773AC">
        <w:rPr>
          <w:rFonts w:ascii="Tahoma" w:hAnsi="Tahoma" w:cs="Tahoma"/>
          <w:sz w:val="28"/>
          <w:szCs w:val="28"/>
        </w:rPr>
        <w:t>. The particulars of the offence were that, the appellants</w:t>
      </w:r>
      <w:r w:rsidR="00B07F65">
        <w:rPr>
          <w:rFonts w:ascii="Tahoma" w:hAnsi="Tahoma" w:cs="Tahoma"/>
          <w:sz w:val="28"/>
          <w:szCs w:val="28"/>
        </w:rPr>
        <w:t xml:space="preserve"> and the 1</w:t>
      </w:r>
      <w:r w:rsidR="00B07F65" w:rsidRPr="00B07F65">
        <w:rPr>
          <w:rFonts w:ascii="Tahoma" w:hAnsi="Tahoma" w:cs="Tahoma"/>
          <w:sz w:val="28"/>
          <w:szCs w:val="28"/>
          <w:vertAlign w:val="superscript"/>
        </w:rPr>
        <w:t>st</w:t>
      </w:r>
      <w:r w:rsidR="00B07F65">
        <w:rPr>
          <w:rFonts w:ascii="Tahoma" w:hAnsi="Tahoma" w:cs="Tahoma"/>
          <w:sz w:val="28"/>
          <w:szCs w:val="28"/>
        </w:rPr>
        <w:t xml:space="preserve"> accused</w:t>
      </w:r>
      <w:r w:rsidR="00F773AC">
        <w:rPr>
          <w:rFonts w:ascii="Tahoma" w:hAnsi="Tahoma" w:cs="Tahoma"/>
          <w:sz w:val="28"/>
          <w:szCs w:val="28"/>
        </w:rPr>
        <w:t xml:space="preserve"> jointly and together on </w:t>
      </w:r>
      <w:r w:rsidR="00B07F65">
        <w:rPr>
          <w:rFonts w:ascii="Tahoma" w:hAnsi="Tahoma" w:cs="Tahoma"/>
          <w:sz w:val="28"/>
          <w:szCs w:val="28"/>
        </w:rPr>
        <w:t xml:space="preserve">the </w:t>
      </w:r>
      <w:r w:rsidR="00F773AC">
        <w:rPr>
          <w:rFonts w:ascii="Tahoma" w:hAnsi="Tahoma" w:cs="Tahoma"/>
          <w:sz w:val="28"/>
          <w:szCs w:val="28"/>
        </w:rPr>
        <w:t>11</w:t>
      </w:r>
      <w:r w:rsidR="00F773AC" w:rsidRPr="00F773AC">
        <w:rPr>
          <w:rFonts w:ascii="Tahoma" w:hAnsi="Tahoma" w:cs="Tahoma"/>
          <w:sz w:val="28"/>
          <w:szCs w:val="28"/>
          <w:vertAlign w:val="superscript"/>
        </w:rPr>
        <w:t>th</w:t>
      </w:r>
      <w:r w:rsidR="00F773AC">
        <w:rPr>
          <w:rFonts w:ascii="Tahoma" w:hAnsi="Tahoma" w:cs="Tahoma"/>
          <w:sz w:val="28"/>
          <w:szCs w:val="28"/>
        </w:rPr>
        <w:t xml:space="preserve"> day of March</w:t>
      </w:r>
      <w:r w:rsidR="002E0E88">
        <w:rPr>
          <w:rFonts w:ascii="Tahoma" w:hAnsi="Tahoma" w:cs="Tahoma"/>
          <w:sz w:val="28"/>
          <w:szCs w:val="28"/>
        </w:rPr>
        <w:t xml:space="preserve">, 2014 at around 21:00 hours at </w:t>
      </w:r>
      <w:proofErr w:type="spellStart"/>
      <w:r w:rsidR="002E0E88">
        <w:rPr>
          <w:rFonts w:ascii="Tahoma" w:hAnsi="Tahoma" w:cs="Tahoma"/>
          <w:sz w:val="28"/>
          <w:szCs w:val="28"/>
        </w:rPr>
        <w:t>Machame</w:t>
      </w:r>
      <w:proofErr w:type="spellEnd"/>
      <w:r w:rsidR="002E0E88">
        <w:rPr>
          <w:rFonts w:ascii="Tahoma" w:hAnsi="Tahoma" w:cs="Tahoma"/>
          <w:sz w:val="28"/>
          <w:szCs w:val="28"/>
        </w:rPr>
        <w:t xml:space="preserve"> Shari </w:t>
      </w:r>
      <w:r w:rsidR="00996F87">
        <w:rPr>
          <w:rFonts w:ascii="Tahoma" w:hAnsi="Tahoma" w:cs="Tahoma"/>
          <w:sz w:val="28"/>
          <w:szCs w:val="28"/>
        </w:rPr>
        <w:t xml:space="preserve">Village within </w:t>
      </w:r>
      <w:r w:rsidR="00996F87">
        <w:rPr>
          <w:rFonts w:ascii="Tahoma" w:hAnsi="Tahoma" w:cs="Tahoma"/>
          <w:sz w:val="28"/>
          <w:szCs w:val="28"/>
        </w:rPr>
        <w:lastRenderedPageBreak/>
        <w:t xml:space="preserve">Hai District in </w:t>
      </w:r>
      <w:r w:rsidR="002E0E88">
        <w:rPr>
          <w:rFonts w:ascii="Tahoma" w:hAnsi="Tahoma" w:cs="Tahoma"/>
          <w:sz w:val="28"/>
          <w:szCs w:val="28"/>
        </w:rPr>
        <w:t>Kilimanjaro Region did unlawfully have carnal k</w:t>
      </w:r>
      <w:r w:rsidR="0095176E">
        <w:rPr>
          <w:rFonts w:ascii="Tahoma" w:hAnsi="Tahoma" w:cs="Tahoma"/>
          <w:sz w:val="28"/>
          <w:szCs w:val="28"/>
        </w:rPr>
        <w:t>nowledge of</w:t>
      </w:r>
      <w:r w:rsidR="00653545">
        <w:rPr>
          <w:rFonts w:ascii="Tahoma" w:hAnsi="Tahoma" w:cs="Tahoma"/>
          <w:sz w:val="28"/>
          <w:szCs w:val="28"/>
        </w:rPr>
        <w:t xml:space="preserve"> one ELIZABETH MUSHI</w:t>
      </w:r>
      <w:r w:rsidR="002E0E88">
        <w:rPr>
          <w:rFonts w:ascii="Tahoma" w:hAnsi="Tahoma" w:cs="Tahoma"/>
          <w:sz w:val="28"/>
          <w:szCs w:val="28"/>
        </w:rPr>
        <w:t xml:space="preserve">, a woman of 40 years without her consent. </w:t>
      </w:r>
      <w:r w:rsidR="00F773AC">
        <w:rPr>
          <w:rFonts w:ascii="Tahoma" w:hAnsi="Tahoma" w:cs="Tahoma"/>
          <w:sz w:val="28"/>
          <w:szCs w:val="28"/>
        </w:rPr>
        <w:t xml:space="preserve">They denied the charge </w:t>
      </w:r>
      <w:r w:rsidR="002F715E">
        <w:rPr>
          <w:rFonts w:ascii="Tahoma" w:hAnsi="Tahoma" w:cs="Tahoma"/>
          <w:sz w:val="28"/>
          <w:szCs w:val="28"/>
        </w:rPr>
        <w:t>and the case went to</w:t>
      </w:r>
      <w:r w:rsidR="003B387B">
        <w:rPr>
          <w:rFonts w:ascii="Tahoma" w:hAnsi="Tahoma" w:cs="Tahoma"/>
          <w:sz w:val="28"/>
          <w:szCs w:val="28"/>
        </w:rPr>
        <w:t xml:space="preserve"> full trial. However, at the end of the prosecution case</w:t>
      </w:r>
      <w:r w:rsidR="00B65561">
        <w:rPr>
          <w:rFonts w:ascii="Tahoma" w:hAnsi="Tahoma" w:cs="Tahoma"/>
          <w:sz w:val="28"/>
          <w:szCs w:val="28"/>
        </w:rPr>
        <w:t>, the charge was substituted</w:t>
      </w:r>
      <w:r w:rsidR="0095176E">
        <w:rPr>
          <w:rFonts w:ascii="Tahoma" w:hAnsi="Tahoma" w:cs="Tahoma"/>
          <w:sz w:val="28"/>
          <w:szCs w:val="28"/>
        </w:rPr>
        <w:t>.  A</w:t>
      </w:r>
      <w:r w:rsidR="00B65561">
        <w:rPr>
          <w:rFonts w:ascii="Tahoma" w:hAnsi="Tahoma" w:cs="Tahoma"/>
          <w:sz w:val="28"/>
          <w:szCs w:val="28"/>
        </w:rPr>
        <w:t>s a result ELIREHEM</w:t>
      </w:r>
      <w:r w:rsidR="006A690B">
        <w:rPr>
          <w:rFonts w:ascii="Tahoma" w:hAnsi="Tahoma" w:cs="Tahoma"/>
          <w:sz w:val="28"/>
          <w:szCs w:val="28"/>
        </w:rPr>
        <w:t>A JOSEPH was discharged thus</w:t>
      </w:r>
      <w:r w:rsidR="00B65561">
        <w:rPr>
          <w:rFonts w:ascii="Tahoma" w:hAnsi="Tahoma" w:cs="Tahoma"/>
          <w:sz w:val="28"/>
          <w:szCs w:val="28"/>
        </w:rPr>
        <w:t xml:space="preserve"> leaving the appellants herein. </w:t>
      </w:r>
      <w:r w:rsidR="0095176E">
        <w:rPr>
          <w:rFonts w:ascii="Tahoma" w:hAnsi="Tahoma" w:cs="Tahoma"/>
          <w:sz w:val="28"/>
          <w:szCs w:val="28"/>
        </w:rPr>
        <w:t>Apart from</w:t>
      </w:r>
      <w:r w:rsidR="00C166D7">
        <w:rPr>
          <w:rFonts w:ascii="Tahoma" w:hAnsi="Tahoma" w:cs="Tahoma"/>
          <w:sz w:val="28"/>
          <w:szCs w:val="28"/>
        </w:rPr>
        <w:t xml:space="preserve"> the</w:t>
      </w:r>
      <w:r w:rsidR="0095176E">
        <w:rPr>
          <w:rFonts w:ascii="Tahoma" w:hAnsi="Tahoma" w:cs="Tahoma"/>
          <w:sz w:val="28"/>
          <w:szCs w:val="28"/>
        </w:rPr>
        <w:t xml:space="preserve"> removal of </w:t>
      </w:r>
      <w:r w:rsidR="00B07F65">
        <w:rPr>
          <w:rFonts w:ascii="Tahoma" w:hAnsi="Tahoma" w:cs="Tahoma"/>
          <w:sz w:val="28"/>
          <w:szCs w:val="28"/>
        </w:rPr>
        <w:t xml:space="preserve">ELIREHEMA JOSEPH other particulars in the charge remained the same. </w:t>
      </w:r>
      <w:r w:rsidR="00B65561">
        <w:rPr>
          <w:rFonts w:ascii="Tahoma" w:hAnsi="Tahoma" w:cs="Tahoma"/>
          <w:sz w:val="28"/>
          <w:szCs w:val="28"/>
        </w:rPr>
        <w:t>At the end of the trial, the appellants</w:t>
      </w:r>
      <w:r w:rsidR="00F773AC">
        <w:rPr>
          <w:rFonts w:ascii="Tahoma" w:hAnsi="Tahoma" w:cs="Tahoma"/>
          <w:sz w:val="28"/>
          <w:szCs w:val="28"/>
        </w:rPr>
        <w:t xml:space="preserve"> were convicted and sentenced to a mandatory term of life imprisonment.</w:t>
      </w:r>
      <w:r w:rsidR="00653545">
        <w:rPr>
          <w:rFonts w:ascii="Tahoma" w:hAnsi="Tahoma" w:cs="Tahoma"/>
          <w:sz w:val="28"/>
          <w:szCs w:val="28"/>
        </w:rPr>
        <w:t xml:space="preserve"> Their appeal before the High Court was not successful.</w:t>
      </w:r>
    </w:p>
    <w:p w:rsidR="00CD3DE9" w:rsidRDefault="00CD3DE9" w:rsidP="00653545">
      <w:pPr>
        <w:spacing w:after="0" w:line="480" w:lineRule="auto"/>
        <w:jc w:val="both"/>
        <w:rPr>
          <w:rFonts w:ascii="Tahoma" w:hAnsi="Tahoma" w:cs="Tahoma"/>
          <w:sz w:val="28"/>
          <w:szCs w:val="28"/>
        </w:rPr>
      </w:pPr>
    </w:p>
    <w:p w:rsidR="00B65561" w:rsidRDefault="00B65561" w:rsidP="00653545">
      <w:pPr>
        <w:spacing w:after="0" w:line="480" w:lineRule="auto"/>
        <w:jc w:val="both"/>
        <w:rPr>
          <w:rFonts w:ascii="Tahoma" w:hAnsi="Tahoma" w:cs="Tahoma"/>
          <w:sz w:val="28"/>
          <w:szCs w:val="28"/>
        </w:rPr>
      </w:pPr>
      <w:r>
        <w:rPr>
          <w:rFonts w:ascii="Tahoma" w:hAnsi="Tahoma" w:cs="Tahoma"/>
          <w:sz w:val="28"/>
          <w:szCs w:val="28"/>
        </w:rPr>
        <w:tab/>
        <w:t xml:space="preserve">The facts of the case </w:t>
      </w:r>
      <w:r w:rsidR="00D0238F">
        <w:rPr>
          <w:rFonts w:ascii="Tahoma" w:hAnsi="Tahoma" w:cs="Tahoma"/>
          <w:sz w:val="28"/>
          <w:szCs w:val="28"/>
        </w:rPr>
        <w:t>from the evidence adduced by</w:t>
      </w:r>
      <w:r w:rsidR="0078624B">
        <w:rPr>
          <w:rFonts w:ascii="Tahoma" w:hAnsi="Tahoma" w:cs="Tahoma"/>
          <w:sz w:val="28"/>
          <w:szCs w:val="28"/>
        </w:rPr>
        <w:t xml:space="preserve"> both sides </w:t>
      </w:r>
      <w:r>
        <w:rPr>
          <w:rFonts w:ascii="Tahoma" w:hAnsi="Tahoma" w:cs="Tahoma"/>
          <w:sz w:val="28"/>
          <w:szCs w:val="28"/>
        </w:rPr>
        <w:t>at the trial c</w:t>
      </w:r>
      <w:r w:rsidR="0095176E">
        <w:rPr>
          <w:rFonts w:ascii="Tahoma" w:hAnsi="Tahoma" w:cs="Tahoma"/>
          <w:sz w:val="28"/>
          <w:szCs w:val="28"/>
        </w:rPr>
        <w:t>an be summarized as hereunder: O</w:t>
      </w:r>
      <w:r>
        <w:rPr>
          <w:rFonts w:ascii="Tahoma" w:hAnsi="Tahoma" w:cs="Tahoma"/>
          <w:sz w:val="28"/>
          <w:szCs w:val="28"/>
        </w:rPr>
        <w:t xml:space="preserve">n 11/3/2014 at about </w:t>
      </w:r>
      <w:r w:rsidR="00CE6ADB">
        <w:rPr>
          <w:rFonts w:ascii="Tahoma" w:hAnsi="Tahoma" w:cs="Tahoma"/>
          <w:sz w:val="28"/>
          <w:szCs w:val="28"/>
        </w:rPr>
        <w:t>20:00 hours when ELIZABETH MUSHI (PW1) was returning home, the 2</w:t>
      </w:r>
      <w:r w:rsidR="00CE6ADB" w:rsidRPr="00CE6ADB">
        <w:rPr>
          <w:rFonts w:ascii="Tahoma" w:hAnsi="Tahoma" w:cs="Tahoma"/>
          <w:sz w:val="28"/>
          <w:szCs w:val="28"/>
          <w:vertAlign w:val="superscript"/>
        </w:rPr>
        <w:t>nd</w:t>
      </w:r>
      <w:r w:rsidR="00D0238F">
        <w:rPr>
          <w:rFonts w:ascii="Tahoma" w:hAnsi="Tahoma" w:cs="Tahoma"/>
          <w:sz w:val="28"/>
          <w:szCs w:val="28"/>
        </w:rPr>
        <w:t xml:space="preserve"> appellant appeared</w:t>
      </w:r>
      <w:r w:rsidR="00CE6ADB">
        <w:rPr>
          <w:rFonts w:ascii="Tahoma" w:hAnsi="Tahoma" w:cs="Tahoma"/>
          <w:sz w:val="28"/>
          <w:szCs w:val="28"/>
        </w:rPr>
        <w:t xml:space="preserve"> and ordered her to take off her clothes but she refused. </w:t>
      </w:r>
      <w:r w:rsidR="0078624B">
        <w:rPr>
          <w:rFonts w:ascii="Tahoma" w:hAnsi="Tahoma" w:cs="Tahoma"/>
          <w:sz w:val="28"/>
          <w:szCs w:val="28"/>
        </w:rPr>
        <w:t>She was</w:t>
      </w:r>
      <w:r w:rsidR="00CE6ADB">
        <w:rPr>
          <w:rFonts w:ascii="Tahoma" w:hAnsi="Tahoma" w:cs="Tahoma"/>
          <w:sz w:val="28"/>
          <w:szCs w:val="28"/>
        </w:rPr>
        <w:t xml:space="preserve"> beat</w:t>
      </w:r>
      <w:r w:rsidR="0078624B">
        <w:rPr>
          <w:rFonts w:ascii="Tahoma" w:hAnsi="Tahoma" w:cs="Tahoma"/>
          <w:sz w:val="28"/>
          <w:szCs w:val="28"/>
        </w:rPr>
        <w:t>en</w:t>
      </w:r>
      <w:r w:rsidR="0095176E">
        <w:rPr>
          <w:rFonts w:ascii="Tahoma" w:hAnsi="Tahoma" w:cs="Tahoma"/>
          <w:sz w:val="28"/>
          <w:szCs w:val="28"/>
        </w:rPr>
        <w:t xml:space="preserve"> up by him </w:t>
      </w:r>
      <w:r w:rsidR="00CE6ADB">
        <w:rPr>
          <w:rFonts w:ascii="Tahoma" w:hAnsi="Tahoma" w:cs="Tahoma"/>
          <w:sz w:val="28"/>
          <w:szCs w:val="28"/>
        </w:rPr>
        <w:t>until she fell down</w:t>
      </w:r>
      <w:r w:rsidR="0095176E">
        <w:rPr>
          <w:rFonts w:ascii="Tahoma" w:hAnsi="Tahoma" w:cs="Tahoma"/>
          <w:sz w:val="28"/>
          <w:szCs w:val="28"/>
        </w:rPr>
        <w:t>. T</w:t>
      </w:r>
      <w:r w:rsidR="00CE6ADB">
        <w:rPr>
          <w:rFonts w:ascii="Tahoma" w:hAnsi="Tahoma" w:cs="Tahoma"/>
          <w:sz w:val="28"/>
          <w:szCs w:val="28"/>
        </w:rPr>
        <w:t>he 2</w:t>
      </w:r>
      <w:r w:rsidR="00CE6ADB" w:rsidRPr="00CE6ADB">
        <w:rPr>
          <w:rFonts w:ascii="Tahoma" w:hAnsi="Tahoma" w:cs="Tahoma"/>
          <w:sz w:val="28"/>
          <w:szCs w:val="28"/>
          <w:vertAlign w:val="superscript"/>
        </w:rPr>
        <w:t>nd</w:t>
      </w:r>
      <w:r w:rsidR="00CE6ADB">
        <w:rPr>
          <w:rFonts w:ascii="Tahoma" w:hAnsi="Tahoma" w:cs="Tahoma"/>
          <w:sz w:val="28"/>
          <w:szCs w:val="28"/>
        </w:rPr>
        <w:t xml:space="preserve"> appellant </w:t>
      </w:r>
      <w:r w:rsidR="0095176E">
        <w:rPr>
          <w:rFonts w:ascii="Tahoma" w:hAnsi="Tahoma" w:cs="Tahoma"/>
          <w:sz w:val="28"/>
          <w:szCs w:val="28"/>
        </w:rPr>
        <w:t xml:space="preserve">then </w:t>
      </w:r>
      <w:r w:rsidR="00CE6ADB">
        <w:rPr>
          <w:rFonts w:ascii="Tahoma" w:hAnsi="Tahoma" w:cs="Tahoma"/>
          <w:sz w:val="28"/>
          <w:szCs w:val="28"/>
        </w:rPr>
        <w:t xml:space="preserve">carried her </w:t>
      </w:r>
      <w:r w:rsidR="0078624B">
        <w:rPr>
          <w:rFonts w:ascii="Tahoma" w:hAnsi="Tahoma" w:cs="Tahoma"/>
          <w:sz w:val="28"/>
          <w:szCs w:val="28"/>
        </w:rPr>
        <w:t>in</w:t>
      </w:r>
      <w:r w:rsidR="0095176E">
        <w:rPr>
          <w:rFonts w:ascii="Tahoma" w:hAnsi="Tahoma" w:cs="Tahoma"/>
          <w:sz w:val="28"/>
          <w:szCs w:val="28"/>
        </w:rPr>
        <w:t xml:space="preserve">to an unoccupied </w:t>
      </w:r>
      <w:r w:rsidR="00CE6ADB">
        <w:rPr>
          <w:rFonts w:ascii="Tahoma" w:hAnsi="Tahoma" w:cs="Tahoma"/>
          <w:sz w:val="28"/>
          <w:szCs w:val="28"/>
        </w:rPr>
        <w:t xml:space="preserve">house. One Oscar </w:t>
      </w:r>
      <w:r w:rsidR="00814FEC">
        <w:rPr>
          <w:rFonts w:ascii="Tahoma" w:hAnsi="Tahoma" w:cs="Tahoma"/>
          <w:sz w:val="28"/>
          <w:szCs w:val="28"/>
        </w:rPr>
        <w:t xml:space="preserve">with </w:t>
      </w:r>
      <w:r w:rsidR="0078624B">
        <w:rPr>
          <w:rFonts w:ascii="Tahoma" w:hAnsi="Tahoma" w:cs="Tahoma"/>
          <w:sz w:val="28"/>
          <w:szCs w:val="28"/>
        </w:rPr>
        <w:t xml:space="preserve">whom she had misunderstanding shortly before, </w:t>
      </w:r>
      <w:r w:rsidR="00CE6ADB">
        <w:rPr>
          <w:rFonts w:ascii="Tahoma" w:hAnsi="Tahoma" w:cs="Tahoma"/>
          <w:sz w:val="28"/>
          <w:szCs w:val="28"/>
        </w:rPr>
        <w:t>took her clothes off and raped her while telling his colleagues to wear condoms. Then the 2</w:t>
      </w:r>
      <w:r w:rsidR="00CE6ADB" w:rsidRPr="00CE6ADB">
        <w:rPr>
          <w:rFonts w:ascii="Tahoma" w:hAnsi="Tahoma" w:cs="Tahoma"/>
          <w:sz w:val="28"/>
          <w:szCs w:val="28"/>
          <w:vertAlign w:val="superscript"/>
        </w:rPr>
        <w:t>nd</w:t>
      </w:r>
      <w:r w:rsidR="00CE6ADB">
        <w:rPr>
          <w:rFonts w:ascii="Tahoma" w:hAnsi="Tahoma" w:cs="Tahoma"/>
          <w:sz w:val="28"/>
          <w:szCs w:val="28"/>
        </w:rPr>
        <w:t xml:space="preserve"> appellant took his turn and raped her by force until she lost consciousness. Later, </w:t>
      </w:r>
      <w:r w:rsidR="000C15A4">
        <w:rPr>
          <w:rFonts w:ascii="Tahoma" w:hAnsi="Tahoma" w:cs="Tahoma"/>
          <w:sz w:val="28"/>
          <w:szCs w:val="28"/>
        </w:rPr>
        <w:t xml:space="preserve">when she </w:t>
      </w:r>
      <w:r w:rsidR="000C15A4">
        <w:rPr>
          <w:rFonts w:ascii="Tahoma" w:hAnsi="Tahoma" w:cs="Tahoma"/>
          <w:sz w:val="28"/>
          <w:szCs w:val="28"/>
        </w:rPr>
        <w:lastRenderedPageBreak/>
        <w:t xml:space="preserve">gained consciousness she </w:t>
      </w:r>
      <w:r w:rsidR="00CE6ADB">
        <w:rPr>
          <w:rFonts w:ascii="Tahoma" w:hAnsi="Tahoma" w:cs="Tahoma"/>
          <w:sz w:val="28"/>
          <w:szCs w:val="28"/>
        </w:rPr>
        <w:t>heard a c</w:t>
      </w:r>
      <w:r w:rsidR="000C15A4">
        <w:rPr>
          <w:rFonts w:ascii="Tahoma" w:hAnsi="Tahoma" w:cs="Tahoma"/>
          <w:sz w:val="28"/>
          <w:szCs w:val="28"/>
        </w:rPr>
        <w:t xml:space="preserve">ommotion between the rapists. Thereafter, </w:t>
      </w:r>
      <w:r w:rsidR="00CE6ADB">
        <w:rPr>
          <w:rFonts w:ascii="Tahoma" w:hAnsi="Tahoma" w:cs="Tahoma"/>
          <w:sz w:val="28"/>
          <w:szCs w:val="28"/>
        </w:rPr>
        <w:t>she found one Obeid and Fred</w:t>
      </w:r>
      <w:r w:rsidR="00142289">
        <w:rPr>
          <w:rFonts w:ascii="Tahoma" w:hAnsi="Tahoma" w:cs="Tahoma"/>
          <w:sz w:val="28"/>
          <w:szCs w:val="28"/>
        </w:rPr>
        <w:t xml:space="preserve"> who had come to assist her. She also found the 1</w:t>
      </w:r>
      <w:r w:rsidR="00142289" w:rsidRPr="00142289">
        <w:rPr>
          <w:rFonts w:ascii="Tahoma" w:hAnsi="Tahoma" w:cs="Tahoma"/>
          <w:sz w:val="28"/>
          <w:szCs w:val="28"/>
          <w:vertAlign w:val="superscript"/>
        </w:rPr>
        <w:t>st</w:t>
      </w:r>
      <w:r w:rsidR="00142289">
        <w:rPr>
          <w:rFonts w:ascii="Tahoma" w:hAnsi="Tahoma" w:cs="Tahoma"/>
          <w:sz w:val="28"/>
          <w:szCs w:val="28"/>
        </w:rPr>
        <w:t xml:space="preserve"> appellant arrested </w:t>
      </w:r>
      <w:r w:rsidR="00000FD9">
        <w:rPr>
          <w:rFonts w:ascii="Tahoma" w:hAnsi="Tahoma" w:cs="Tahoma"/>
          <w:sz w:val="28"/>
          <w:szCs w:val="28"/>
        </w:rPr>
        <w:t xml:space="preserve">by Obeid. She told Obeid and Fred </w:t>
      </w:r>
      <w:r w:rsidR="00142289">
        <w:rPr>
          <w:rFonts w:ascii="Tahoma" w:hAnsi="Tahoma" w:cs="Tahoma"/>
          <w:sz w:val="28"/>
          <w:szCs w:val="28"/>
        </w:rPr>
        <w:t>that she knew the 1</w:t>
      </w:r>
      <w:r w:rsidR="00142289" w:rsidRPr="00142289">
        <w:rPr>
          <w:rFonts w:ascii="Tahoma" w:hAnsi="Tahoma" w:cs="Tahoma"/>
          <w:sz w:val="28"/>
          <w:szCs w:val="28"/>
          <w:vertAlign w:val="superscript"/>
        </w:rPr>
        <w:t>st</w:t>
      </w:r>
      <w:r w:rsidR="00142289">
        <w:rPr>
          <w:rFonts w:ascii="Tahoma" w:hAnsi="Tahoma" w:cs="Tahoma"/>
          <w:sz w:val="28"/>
          <w:szCs w:val="28"/>
        </w:rPr>
        <w:t xml:space="preserve"> appellant very well. Information was sent to the Village Executive Officer </w:t>
      </w:r>
      <w:r w:rsidR="00290AF0">
        <w:rPr>
          <w:rFonts w:ascii="Tahoma" w:hAnsi="Tahoma" w:cs="Tahoma"/>
          <w:sz w:val="28"/>
          <w:szCs w:val="28"/>
        </w:rPr>
        <w:t xml:space="preserve">(VEO) </w:t>
      </w:r>
      <w:r w:rsidR="00142289">
        <w:rPr>
          <w:rFonts w:ascii="Tahoma" w:hAnsi="Tahoma" w:cs="Tahoma"/>
          <w:sz w:val="28"/>
          <w:szCs w:val="28"/>
        </w:rPr>
        <w:t xml:space="preserve">and later </w:t>
      </w:r>
      <w:r w:rsidR="00000FD9">
        <w:rPr>
          <w:rFonts w:ascii="Tahoma" w:hAnsi="Tahoma" w:cs="Tahoma"/>
          <w:sz w:val="28"/>
          <w:szCs w:val="28"/>
        </w:rPr>
        <w:t xml:space="preserve">she </w:t>
      </w:r>
      <w:r w:rsidR="00142289">
        <w:rPr>
          <w:rFonts w:ascii="Tahoma" w:hAnsi="Tahoma" w:cs="Tahoma"/>
          <w:sz w:val="28"/>
          <w:szCs w:val="28"/>
        </w:rPr>
        <w:t xml:space="preserve">was issued with a PF3 which she tendered and </w:t>
      </w:r>
      <w:r w:rsidR="00000FD9">
        <w:rPr>
          <w:rFonts w:ascii="Tahoma" w:hAnsi="Tahoma" w:cs="Tahoma"/>
          <w:sz w:val="28"/>
          <w:szCs w:val="28"/>
        </w:rPr>
        <w:t xml:space="preserve">was </w:t>
      </w:r>
      <w:r w:rsidR="00142289">
        <w:rPr>
          <w:rFonts w:ascii="Tahoma" w:hAnsi="Tahoma" w:cs="Tahoma"/>
          <w:sz w:val="28"/>
          <w:szCs w:val="28"/>
        </w:rPr>
        <w:t>admitted</w:t>
      </w:r>
      <w:r w:rsidR="00000FD9">
        <w:rPr>
          <w:rFonts w:ascii="Tahoma" w:hAnsi="Tahoma" w:cs="Tahoma"/>
          <w:sz w:val="28"/>
          <w:szCs w:val="28"/>
        </w:rPr>
        <w:t xml:space="preserve"> in </w:t>
      </w:r>
      <w:r w:rsidR="00814FEC">
        <w:rPr>
          <w:rFonts w:ascii="Tahoma" w:hAnsi="Tahoma" w:cs="Tahoma"/>
          <w:sz w:val="28"/>
          <w:szCs w:val="28"/>
        </w:rPr>
        <w:t>court as</w:t>
      </w:r>
      <w:r w:rsidR="00142289">
        <w:rPr>
          <w:rFonts w:ascii="Tahoma" w:hAnsi="Tahoma" w:cs="Tahoma"/>
          <w:sz w:val="28"/>
          <w:szCs w:val="28"/>
        </w:rPr>
        <w:t xml:space="preserve"> Exhibit P1.</w:t>
      </w:r>
    </w:p>
    <w:p w:rsidR="00CD3DE9" w:rsidRDefault="00CD3DE9" w:rsidP="00653545">
      <w:pPr>
        <w:spacing w:after="0" w:line="480" w:lineRule="auto"/>
        <w:jc w:val="both"/>
        <w:rPr>
          <w:rFonts w:ascii="Tahoma" w:hAnsi="Tahoma" w:cs="Tahoma"/>
          <w:sz w:val="28"/>
          <w:szCs w:val="28"/>
        </w:rPr>
      </w:pPr>
    </w:p>
    <w:p w:rsidR="00743DE4" w:rsidRDefault="00142289" w:rsidP="00653545">
      <w:pPr>
        <w:spacing w:after="0" w:line="480" w:lineRule="auto"/>
        <w:jc w:val="both"/>
        <w:rPr>
          <w:rFonts w:ascii="Tahoma" w:hAnsi="Tahoma" w:cs="Tahoma"/>
          <w:sz w:val="28"/>
          <w:szCs w:val="28"/>
        </w:rPr>
      </w:pPr>
      <w:r>
        <w:rPr>
          <w:rFonts w:ascii="Tahoma" w:hAnsi="Tahoma" w:cs="Tahoma"/>
          <w:sz w:val="28"/>
          <w:szCs w:val="28"/>
        </w:rPr>
        <w:tab/>
      </w:r>
      <w:r w:rsidR="00B378F1">
        <w:rPr>
          <w:rFonts w:ascii="Tahoma" w:hAnsi="Tahoma" w:cs="Tahoma"/>
          <w:sz w:val="28"/>
          <w:szCs w:val="28"/>
        </w:rPr>
        <w:t xml:space="preserve">It was the prosecution’s further evidence that, </w:t>
      </w:r>
      <w:r w:rsidR="007F73F2">
        <w:rPr>
          <w:rFonts w:ascii="Tahoma" w:hAnsi="Tahoma" w:cs="Tahoma"/>
          <w:sz w:val="28"/>
          <w:szCs w:val="28"/>
        </w:rPr>
        <w:t xml:space="preserve">on the material night </w:t>
      </w:r>
      <w:r>
        <w:rPr>
          <w:rFonts w:ascii="Tahoma" w:hAnsi="Tahoma" w:cs="Tahoma"/>
          <w:sz w:val="28"/>
          <w:szCs w:val="28"/>
        </w:rPr>
        <w:t>OBEID MBASHA (PW2) and WILFRED WILLIAM (PW3)</w:t>
      </w:r>
      <w:r w:rsidR="00D0238F">
        <w:rPr>
          <w:rFonts w:ascii="Tahoma" w:hAnsi="Tahoma" w:cs="Tahoma"/>
          <w:sz w:val="28"/>
          <w:szCs w:val="28"/>
        </w:rPr>
        <w:t xml:space="preserve"> heard a woman</w:t>
      </w:r>
      <w:r w:rsidR="007F73F2">
        <w:rPr>
          <w:rFonts w:ascii="Tahoma" w:hAnsi="Tahoma" w:cs="Tahoma"/>
          <w:sz w:val="28"/>
          <w:szCs w:val="28"/>
        </w:rPr>
        <w:t xml:space="preserve"> scream</w:t>
      </w:r>
      <w:r w:rsidR="00D0238F">
        <w:rPr>
          <w:rFonts w:ascii="Tahoma" w:hAnsi="Tahoma" w:cs="Tahoma"/>
          <w:sz w:val="28"/>
          <w:szCs w:val="28"/>
        </w:rPr>
        <w:t>ing</w:t>
      </w:r>
      <w:r w:rsidR="007F73F2">
        <w:rPr>
          <w:rFonts w:ascii="Tahoma" w:hAnsi="Tahoma" w:cs="Tahoma"/>
          <w:sz w:val="28"/>
          <w:szCs w:val="28"/>
        </w:rPr>
        <w:t xml:space="preserve"> from an unoccupied house</w:t>
      </w:r>
      <w:r w:rsidR="00D0238F">
        <w:rPr>
          <w:rFonts w:ascii="Tahoma" w:hAnsi="Tahoma" w:cs="Tahoma"/>
          <w:sz w:val="28"/>
          <w:szCs w:val="28"/>
        </w:rPr>
        <w:t>. T</w:t>
      </w:r>
      <w:r w:rsidR="00814FEC">
        <w:rPr>
          <w:rFonts w:ascii="Tahoma" w:hAnsi="Tahoma" w:cs="Tahoma"/>
          <w:sz w:val="28"/>
          <w:szCs w:val="28"/>
        </w:rPr>
        <w:t>hey</w:t>
      </w:r>
      <w:r w:rsidR="00000FD9">
        <w:rPr>
          <w:rFonts w:ascii="Tahoma" w:hAnsi="Tahoma" w:cs="Tahoma"/>
          <w:sz w:val="28"/>
          <w:szCs w:val="28"/>
        </w:rPr>
        <w:t xml:space="preserve"> decided to go to find out what was the matter</w:t>
      </w:r>
      <w:r w:rsidR="007F73F2">
        <w:rPr>
          <w:rFonts w:ascii="Tahoma" w:hAnsi="Tahoma" w:cs="Tahoma"/>
          <w:sz w:val="28"/>
          <w:szCs w:val="28"/>
        </w:rPr>
        <w:t xml:space="preserve">. They had a torch and when they approached </w:t>
      </w:r>
      <w:r w:rsidR="00000FD9">
        <w:rPr>
          <w:rFonts w:ascii="Tahoma" w:hAnsi="Tahoma" w:cs="Tahoma"/>
          <w:sz w:val="28"/>
          <w:szCs w:val="28"/>
        </w:rPr>
        <w:t xml:space="preserve">that house, </w:t>
      </w:r>
      <w:r w:rsidR="007F73F2">
        <w:rPr>
          <w:rFonts w:ascii="Tahoma" w:hAnsi="Tahoma" w:cs="Tahoma"/>
          <w:sz w:val="28"/>
          <w:szCs w:val="28"/>
        </w:rPr>
        <w:t>they saw a woman on the ground naked</w:t>
      </w:r>
      <w:r w:rsidR="00814FEC">
        <w:rPr>
          <w:rFonts w:ascii="Tahoma" w:hAnsi="Tahoma" w:cs="Tahoma"/>
          <w:sz w:val="28"/>
          <w:szCs w:val="28"/>
        </w:rPr>
        <w:t>,</w:t>
      </w:r>
      <w:r w:rsidR="007F73F2">
        <w:rPr>
          <w:rFonts w:ascii="Tahoma" w:hAnsi="Tahoma" w:cs="Tahoma"/>
          <w:sz w:val="28"/>
          <w:szCs w:val="28"/>
        </w:rPr>
        <w:t xml:space="preserve"> being raped. PW2 said that while the 1</w:t>
      </w:r>
      <w:r w:rsidR="007F73F2" w:rsidRPr="007F73F2">
        <w:rPr>
          <w:rFonts w:ascii="Tahoma" w:hAnsi="Tahoma" w:cs="Tahoma"/>
          <w:sz w:val="28"/>
          <w:szCs w:val="28"/>
          <w:vertAlign w:val="superscript"/>
        </w:rPr>
        <w:t>st</w:t>
      </w:r>
      <w:r w:rsidR="007F73F2">
        <w:rPr>
          <w:rFonts w:ascii="Tahoma" w:hAnsi="Tahoma" w:cs="Tahoma"/>
          <w:sz w:val="28"/>
          <w:szCs w:val="28"/>
        </w:rPr>
        <w:t xml:space="preserve"> appellant was raping the woman, the 2</w:t>
      </w:r>
      <w:r w:rsidR="007F73F2" w:rsidRPr="007F73F2">
        <w:rPr>
          <w:rFonts w:ascii="Tahoma" w:hAnsi="Tahoma" w:cs="Tahoma"/>
          <w:sz w:val="28"/>
          <w:szCs w:val="28"/>
          <w:vertAlign w:val="superscript"/>
        </w:rPr>
        <w:t>nd</w:t>
      </w:r>
      <w:r w:rsidR="007F73F2">
        <w:rPr>
          <w:rFonts w:ascii="Tahoma" w:hAnsi="Tahoma" w:cs="Tahoma"/>
          <w:sz w:val="28"/>
          <w:szCs w:val="28"/>
        </w:rPr>
        <w:t xml:space="preserve"> appellant was holding her neck. That the woman was bleeding and she smelt alcohol. On his part</w:t>
      </w:r>
      <w:r w:rsidR="00B378F1">
        <w:rPr>
          <w:rFonts w:ascii="Tahoma" w:hAnsi="Tahoma" w:cs="Tahoma"/>
          <w:sz w:val="28"/>
          <w:szCs w:val="28"/>
        </w:rPr>
        <w:t>,</w:t>
      </w:r>
      <w:r w:rsidR="007F73F2">
        <w:rPr>
          <w:rFonts w:ascii="Tahoma" w:hAnsi="Tahoma" w:cs="Tahoma"/>
          <w:sz w:val="28"/>
          <w:szCs w:val="28"/>
        </w:rPr>
        <w:t xml:space="preserve"> PW3 said when t</w:t>
      </w:r>
      <w:r w:rsidR="00B378F1">
        <w:rPr>
          <w:rFonts w:ascii="Tahoma" w:hAnsi="Tahoma" w:cs="Tahoma"/>
          <w:sz w:val="28"/>
          <w:szCs w:val="28"/>
        </w:rPr>
        <w:t>he rapists saw the torch they ra</w:t>
      </w:r>
      <w:r w:rsidR="007F73F2">
        <w:rPr>
          <w:rFonts w:ascii="Tahoma" w:hAnsi="Tahoma" w:cs="Tahoma"/>
          <w:sz w:val="28"/>
          <w:szCs w:val="28"/>
        </w:rPr>
        <w:t xml:space="preserve">n away but </w:t>
      </w:r>
      <w:r w:rsidR="00B378F1">
        <w:rPr>
          <w:rFonts w:ascii="Tahoma" w:hAnsi="Tahoma" w:cs="Tahoma"/>
          <w:sz w:val="28"/>
          <w:szCs w:val="28"/>
        </w:rPr>
        <w:t xml:space="preserve">they </w:t>
      </w:r>
      <w:r w:rsidR="007F73F2">
        <w:rPr>
          <w:rFonts w:ascii="Tahoma" w:hAnsi="Tahoma" w:cs="Tahoma"/>
          <w:sz w:val="28"/>
          <w:szCs w:val="28"/>
        </w:rPr>
        <w:t>managed to arrest the one they found at the scene</w:t>
      </w:r>
      <w:r w:rsidR="00B378F1">
        <w:rPr>
          <w:rFonts w:ascii="Tahoma" w:hAnsi="Tahoma" w:cs="Tahoma"/>
          <w:sz w:val="28"/>
          <w:szCs w:val="28"/>
        </w:rPr>
        <w:t xml:space="preserve"> </w:t>
      </w:r>
      <w:r w:rsidR="007F73F2">
        <w:rPr>
          <w:rFonts w:ascii="Tahoma" w:hAnsi="Tahoma" w:cs="Tahoma"/>
          <w:sz w:val="28"/>
          <w:szCs w:val="28"/>
        </w:rPr>
        <w:t>facing</w:t>
      </w:r>
      <w:r w:rsidR="00743DE4">
        <w:rPr>
          <w:rFonts w:ascii="Tahoma" w:hAnsi="Tahoma" w:cs="Tahoma"/>
          <w:sz w:val="28"/>
          <w:szCs w:val="28"/>
        </w:rPr>
        <w:t xml:space="preserve"> </w:t>
      </w:r>
      <w:r w:rsidR="00B378F1">
        <w:rPr>
          <w:rFonts w:ascii="Tahoma" w:hAnsi="Tahoma" w:cs="Tahoma"/>
          <w:sz w:val="28"/>
          <w:szCs w:val="28"/>
        </w:rPr>
        <w:t xml:space="preserve">on the </w:t>
      </w:r>
      <w:r w:rsidR="00743DE4">
        <w:rPr>
          <w:rFonts w:ascii="Tahoma" w:hAnsi="Tahoma" w:cs="Tahoma"/>
          <w:sz w:val="28"/>
          <w:szCs w:val="28"/>
        </w:rPr>
        <w:t>opposite direction</w:t>
      </w:r>
      <w:r w:rsidR="00B378F1">
        <w:rPr>
          <w:rFonts w:ascii="Tahoma" w:hAnsi="Tahoma" w:cs="Tahoma"/>
          <w:sz w:val="28"/>
          <w:szCs w:val="28"/>
        </w:rPr>
        <w:t xml:space="preserve">. That person </w:t>
      </w:r>
      <w:r w:rsidR="00814FEC">
        <w:rPr>
          <w:rFonts w:ascii="Tahoma" w:hAnsi="Tahoma" w:cs="Tahoma"/>
          <w:sz w:val="28"/>
          <w:szCs w:val="28"/>
        </w:rPr>
        <w:t xml:space="preserve">happened to be </w:t>
      </w:r>
      <w:r w:rsidR="00743DE4">
        <w:rPr>
          <w:rFonts w:ascii="Tahoma" w:hAnsi="Tahoma" w:cs="Tahoma"/>
          <w:sz w:val="28"/>
          <w:szCs w:val="28"/>
        </w:rPr>
        <w:t>the 1</w:t>
      </w:r>
      <w:r w:rsidR="00743DE4" w:rsidRPr="00743DE4">
        <w:rPr>
          <w:rFonts w:ascii="Tahoma" w:hAnsi="Tahoma" w:cs="Tahoma"/>
          <w:sz w:val="28"/>
          <w:szCs w:val="28"/>
          <w:vertAlign w:val="superscript"/>
        </w:rPr>
        <w:t>st</w:t>
      </w:r>
      <w:r w:rsidR="00743DE4">
        <w:rPr>
          <w:rFonts w:ascii="Tahoma" w:hAnsi="Tahoma" w:cs="Tahoma"/>
          <w:sz w:val="28"/>
          <w:szCs w:val="28"/>
        </w:rPr>
        <w:t xml:space="preserve"> appellant.</w:t>
      </w:r>
    </w:p>
    <w:p w:rsidR="00CD3DE9" w:rsidRDefault="00CD3DE9" w:rsidP="00653545">
      <w:pPr>
        <w:spacing w:after="0" w:line="480" w:lineRule="auto"/>
        <w:jc w:val="both"/>
        <w:rPr>
          <w:rFonts w:ascii="Tahoma" w:hAnsi="Tahoma" w:cs="Tahoma"/>
          <w:sz w:val="28"/>
          <w:szCs w:val="28"/>
        </w:rPr>
      </w:pPr>
    </w:p>
    <w:p w:rsidR="00142289" w:rsidRDefault="00743DE4" w:rsidP="00653545">
      <w:pPr>
        <w:spacing w:after="0" w:line="480" w:lineRule="auto"/>
        <w:jc w:val="both"/>
        <w:rPr>
          <w:rFonts w:ascii="Tahoma" w:hAnsi="Tahoma" w:cs="Tahoma"/>
          <w:sz w:val="28"/>
          <w:szCs w:val="28"/>
        </w:rPr>
      </w:pPr>
      <w:r>
        <w:rPr>
          <w:rFonts w:ascii="Tahoma" w:hAnsi="Tahoma" w:cs="Tahoma"/>
          <w:sz w:val="28"/>
          <w:szCs w:val="28"/>
        </w:rPr>
        <w:lastRenderedPageBreak/>
        <w:tab/>
        <w:t xml:space="preserve">In </w:t>
      </w:r>
      <w:r w:rsidR="00D33E52">
        <w:rPr>
          <w:rFonts w:ascii="Tahoma" w:hAnsi="Tahoma" w:cs="Tahoma"/>
          <w:sz w:val="28"/>
          <w:szCs w:val="28"/>
        </w:rPr>
        <w:t xml:space="preserve">their </w:t>
      </w:r>
      <w:proofErr w:type="spellStart"/>
      <w:r w:rsidR="00D33E52">
        <w:rPr>
          <w:rFonts w:ascii="Tahoma" w:hAnsi="Tahoma" w:cs="Tahoma"/>
          <w:sz w:val="28"/>
          <w:szCs w:val="28"/>
        </w:rPr>
        <w:t>defence</w:t>
      </w:r>
      <w:proofErr w:type="spellEnd"/>
      <w:r>
        <w:rPr>
          <w:rFonts w:ascii="Tahoma" w:hAnsi="Tahoma" w:cs="Tahoma"/>
          <w:sz w:val="28"/>
          <w:szCs w:val="28"/>
        </w:rPr>
        <w:t xml:space="preserve"> the </w:t>
      </w:r>
      <w:r w:rsidR="00D33E52">
        <w:rPr>
          <w:rFonts w:ascii="Tahoma" w:hAnsi="Tahoma" w:cs="Tahoma"/>
          <w:sz w:val="28"/>
          <w:szCs w:val="28"/>
        </w:rPr>
        <w:t>1</w:t>
      </w:r>
      <w:r w:rsidR="00D33E52" w:rsidRPr="00D33E52">
        <w:rPr>
          <w:rFonts w:ascii="Tahoma" w:hAnsi="Tahoma" w:cs="Tahoma"/>
          <w:sz w:val="28"/>
          <w:szCs w:val="28"/>
          <w:vertAlign w:val="superscript"/>
        </w:rPr>
        <w:t>st</w:t>
      </w:r>
      <w:r w:rsidR="00D33E52">
        <w:rPr>
          <w:rFonts w:ascii="Tahoma" w:hAnsi="Tahoma" w:cs="Tahoma"/>
          <w:sz w:val="28"/>
          <w:szCs w:val="28"/>
        </w:rPr>
        <w:t xml:space="preserve"> and 2</w:t>
      </w:r>
      <w:r w:rsidR="00D33E52" w:rsidRPr="00D33E52">
        <w:rPr>
          <w:rFonts w:ascii="Tahoma" w:hAnsi="Tahoma" w:cs="Tahoma"/>
          <w:sz w:val="28"/>
          <w:szCs w:val="28"/>
          <w:vertAlign w:val="superscript"/>
        </w:rPr>
        <w:t>nd</w:t>
      </w:r>
      <w:r w:rsidR="00D33E52">
        <w:rPr>
          <w:rFonts w:ascii="Tahoma" w:hAnsi="Tahoma" w:cs="Tahoma"/>
          <w:sz w:val="28"/>
          <w:szCs w:val="28"/>
        </w:rPr>
        <w:t xml:space="preserve"> </w:t>
      </w:r>
      <w:r>
        <w:rPr>
          <w:rFonts w:ascii="Tahoma" w:hAnsi="Tahoma" w:cs="Tahoma"/>
          <w:sz w:val="28"/>
          <w:szCs w:val="28"/>
        </w:rPr>
        <w:t>appellant</w:t>
      </w:r>
      <w:r w:rsidR="00D33E52">
        <w:rPr>
          <w:rFonts w:ascii="Tahoma" w:hAnsi="Tahoma" w:cs="Tahoma"/>
          <w:sz w:val="28"/>
          <w:szCs w:val="28"/>
        </w:rPr>
        <w:t>s</w:t>
      </w:r>
      <w:r>
        <w:rPr>
          <w:rFonts w:ascii="Tahoma" w:hAnsi="Tahoma" w:cs="Tahoma"/>
          <w:sz w:val="28"/>
          <w:szCs w:val="28"/>
        </w:rPr>
        <w:t xml:space="preserve"> who testified as DW2</w:t>
      </w:r>
      <w:r w:rsidR="00D33E52">
        <w:rPr>
          <w:rFonts w:ascii="Tahoma" w:hAnsi="Tahoma" w:cs="Tahoma"/>
          <w:sz w:val="28"/>
          <w:szCs w:val="28"/>
        </w:rPr>
        <w:t xml:space="preserve"> and DW1 respectively</w:t>
      </w:r>
      <w:r>
        <w:rPr>
          <w:rFonts w:ascii="Tahoma" w:hAnsi="Tahoma" w:cs="Tahoma"/>
          <w:sz w:val="28"/>
          <w:szCs w:val="28"/>
        </w:rPr>
        <w:t xml:space="preserve"> said that</w:t>
      </w:r>
      <w:r w:rsidR="00B378F1">
        <w:rPr>
          <w:rFonts w:ascii="Tahoma" w:hAnsi="Tahoma" w:cs="Tahoma"/>
          <w:sz w:val="28"/>
          <w:szCs w:val="28"/>
        </w:rPr>
        <w:t>,</w:t>
      </w:r>
      <w:r>
        <w:rPr>
          <w:rFonts w:ascii="Tahoma" w:hAnsi="Tahoma" w:cs="Tahoma"/>
          <w:sz w:val="28"/>
          <w:szCs w:val="28"/>
        </w:rPr>
        <w:t xml:space="preserve"> </w:t>
      </w:r>
      <w:r w:rsidR="00D33E52">
        <w:rPr>
          <w:rFonts w:ascii="Tahoma" w:hAnsi="Tahoma" w:cs="Tahoma"/>
          <w:sz w:val="28"/>
          <w:szCs w:val="28"/>
        </w:rPr>
        <w:t xml:space="preserve">sometime in March, 2014 they were arrested by militiamen and taken to </w:t>
      </w:r>
      <w:r w:rsidR="00290AF0">
        <w:rPr>
          <w:rFonts w:ascii="Tahoma" w:hAnsi="Tahoma" w:cs="Tahoma"/>
          <w:sz w:val="28"/>
          <w:szCs w:val="28"/>
        </w:rPr>
        <w:t xml:space="preserve">the </w:t>
      </w:r>
      <w:r w:rsidR="00D33E52">
        <w:rPr>
          <w:rFonts w:ascii="Tahoma" w:hAnsi="Tahoma" w:cs="Tahoma"/>
          <w:sz w:val="28"/>
          <w:szCs w:val="28"/>
        </w:rPr>
        <w:t>VEO</w:t>
      </w:r>
      <w:r w:rsidR="00814FEC">
        <w:rPr>
          <w:rFonts w:ascii="Tahoma" w:hAnsi="Tahoma" w:cs="Tahoma"/>
          <w:sz w:val="28"/>
          <w:szCs w:val="28"/>
        </w:rPr>
        <w:t xml:space="preserve">. When they got there, </w:t>
      </w:r>
      <w:r w:rsidR="00D33E52">
        <w:rPr>
          <w:rFonts w:ascii="Tahoma" w:hAnsi="Tahoma" w:cs="Tahoma"/>
          <w:sz w:val="28"/>
          <w:szCs w:val="28"/>
        </w:rPr>
        <w:t>PW1 said she did not identify them at the scene</w:t>
      </w:r>
      <w:r w:rsidR="00814FEC">
        <w:rPr>
          <w:rFonts w:ascii="Tahoma" w:hAnsi="Tahoma" w:cs="Tahoma"/>
          <w:sz w:val="28"/>
          <w:szCs w:val="28"/>
        </w:rPr>
        <w:t xml:space="preserve"> of crime</w:t>
      </w:r>
      <w:r w:rsidR="00D33E52">
        <w:rPr>
          <w:rFonts w:ascii="Tahoma" w:hAnsi="Tahoma" w:cs="Tahoma"/>
          <w:sz w:val="28"/>
          <w:szCs w:val="28"/>
        </w:rPr>
        <w:t>.</w:t>
      </w:r>
      <w:r w:rsidR="007F73F2">
        <w:rPr>
          <w:rFonts w:ascii="Tahoma" w:hAnsi="Tahoma" w:cs="Tahoma"/>
          <w:sz w:val="28"/>
          <w:szCs w:val="28"/>
        </w:rPr>
        <w:t xml:space="preserve">  </w:t>
      </w:r>
      <w:r w:rsidR="00D33E52">
        <w:rPr>
          <w:rFonts w:ascii="Tahoma" w:hAnsi="Tahoma" w:cs="Tahoma"/>
          <w:sz w:val="28"/>
          <w:szCs w:val="28"/>
        </w:rPr>
        <w:t>They said they were implicated with the allegations as a result of a mist</w:t>
      </w:r>
      <w:r w:rsidR="00B378F1">
        <w:rPr>
          <w:rFonts w:ascii="Tahoma" w:hAnsi="Tahoma" w:cs="Tahoma"/>
          <w:sz w:val="28"/>
          <w:szCs w:val="28"/>
        </w:rPr>
        <w:t>aken identity. ERICK JUBILATE (D</w:t>
      </w:r>
      <w:r w:rsidR="00D0238F">
        <w:rPr>
          <w:rFonts w:ascii="Tahoma" w:hAnsi="Tahoma" w:cs="Tahoma"/>
          <w:sz w:val="28"/>
          <w:szCs w:val="28"/>
        </w:rPr>
        <w:t>W3), a boy aged twelve years is</w:t>
      </w:r>
      <w:r w:rsidR="00D33E52">
        <w:rPr>
          <w:rFonts w:ascii="Tahoma" w:hAnsi="Tahoma" w:cs="Tahoma"/>
          <w:sz w:val="28"/>
          <w:szCs w:val="28"/>
        </w:rPr>
        <w:t xml:space="preserve"> the 2</w:t>
      </w:r>
      <w:r w:rsidR="00D33E52" w:rsidRPr="00D33E52">
        <w:rPr>
          <w:rFonts w:ascii="Tahoma" w:hAnsi="Tahoma" w:cs="Tahoma"/>
          <w:sz w:val="28"/>
          <w:szCs w:val="28"/>
          <w:vertAlign w:val="superscript"/>
        </w:rPr>
        <w:t>nd</w:t>
      </w:r>
      <w:r w:rsidR="00D33E52">
        <w:rPr>
          <w:rFonts w:ascii="Tahoma" w:hAnsi="Tahoma" w:cs="Tahoma"/>
          <w:sz w:val="28"/>
          <w:szCs w:val="28"/>
        </w:rPr>
        <w:t xml:space="preserve"> appellant’s son. He testified that the 2</w:t>
      </w:r>
      <w:r w:rsidR="00D33E52" w:rsidRPr="00D33E52">
        <w:rPr>
          <w:rFonts w:ascii="Tahoma" w:hAnsi="Tahoma" w:cs="Tahoma"/>
          <w:sz w:val="28"/>
          <w:szCs w:val="28"/>
          <w:vertAlign w:val="superscript"/>
        </w:rPr>
        <w:t>nd</w:t>
      </w:r>
      <w:r w:rsidR="00D33E52">
        <w:rPr>
          <w:rFonts w:ascii="Tahoma" w:hAnsi="Tahoma" w:cs="Tahoma"/>
          <w:sz w:val="28"/>
          <w:szCs w:val="28"/>
        </w:rPr>
        <w:t xml:space="preserve"> appellant was arrested at home and during the material time he was as well with him at home.</w:t>
      </w:r>
    </w:p>
    <w:p w:rsidR="00CD3DE9" w:rsidRDefault="00CD3DE9" w:rsidP="00653545">
      <w:pPr>
        <w:spacing w:after="0" w:line="480" w:lineRule="auto"/>
        <w:jc w:val="both"/>
        <w:rPr>
          <w:rFonts w:ascii="Tahoma" w:hAnsi="Tahoma" w:cs="Tahoma"/>
          <w:sz w:val="28"/>
          <w:szCs w:val="28"/>
        </w:rPr>
      </w:pPr>
    </w:p>
    <w:p w:rsidR="00B44D36" w:rsidRDefault="00CD3DE9" w:rsidP="00653545">
      <w:pPr>
        <w:spacing w:after="0" w:line="480" w:lineRule="auto"/>
        <w:jc w:val="both"/>
        <w:rPr>
          <w:rFonts w:ascii="Tahoma" w:hAnsi="Tahoma" w:cs="Tahoma"/>
          <w:sz w:val="28"/>
          <w:szCs w:val="28"/>
        </w:rPr>
      </w:pPr>
      <w:r>
        <w:rPr>
          <w:rFonts w:ascii="Tahoma" w:hAnsi="Tahoma" w:cs="Tahoma"/>
          <w:sz w:val="28"/>
          <w:szCs w:val="28"/>
        </w:rPr>
        <w:tab/>
        <w:t xml:space="preserve">In the end the trial court found that the prosecution case had </w:t>
      </w:r>
      <w:r w:rsidR="00814FEC">
        <w:rPr>
          <w:rFonts w:ascii="Tahoma" w:hAnsi="Tahoma" w:cs="Tahoma"/>
          <w:sz w:val="28"/>
          <w:szCs w:val="28"/>
        </w:rPr>
        <w:t xml:space="preserve">been </w:t>
      </w:r>
      <w:r>
        <w:rPr>
          <w:rFonts w:ascii="Tahoma" w:hAnsi="Tahoma" w:cs="Tahoma"/>
          <w:sz w:val="28"/>
          <w:szCs w:val="28"/>
        </w:rPr>
        <w:t>proved beyond reasonable doubt that</w:t>
      </w:r>
      <w:r w:rsidR="00814FEC">
        <w:rPr>
          <w:rFonts w:ascii="Tahoma" w:hAnsi="Tahoma" w:cs="Tahoma"/>
          <w:sz w:val="28"/>
          <w:szCs w:val="28"/>
        </w:rPr>
        <w:t>,</w:t>
      </w:r>
      <w:r>
        <w:rPr>
          <w:rFonts w:ascii="Tahoma" w:hAnsi="Tahoma" w:cs="Tahoma"/>
          <w:sz w:val="28"/>
          <w:szCs w:val="28"/>
        </w:rPr>
        <w:t xml:space="preserve"> PW1 was raped and it was the appellants who committed the offence. They were convicted and sentenced as stated earlier. </w:t>
      </w:r>
      <w:r w:rsidR="00B44D36">
        <w:rPr>
          <w:rFonts w:ascii="Tahoma" w:hAnsi="Tahoma" w:cs="Tahoma"/>
          <w:sz w:val="28"/>
          <w:szCs w:val="28"/>
        </w:rPr>
        <w:t>The first appellate court upheld the trial court’s decision.</w:t>
      </w:r>
    </w:p>
    <w:p w:rsidR="00B44D36" w:rsidRDefault="00B44D36" w:rsidP="00653545">
      <w:pPr>
        <w:spacing w:after="0" w:line="480" w:lineRule="auto"/>
        <w:jc w:val="both"/>
        <w:rPr>
          <w:rFonts w:ascii="Tahoma" w:hAnsi="Tahoma" w:cs="Tahoma"/>
          <w:sz w:val="28"/>
          <w:szCs w:val="28"/>
        </w:rPr>
      </w:pPr>
    </w:p>
    <w:p w:rsidR="00B44D36" w:rsidRDefault="00B44D36" w:rsidP="00B44D36">
      <w:pPr>
        <w:spacing w:after="0" w:line="480" w:lineRule="auto"/>
        <w:ind w:firstLine="720"/>
        <w:jc w:val="both"/>
        <w:rPr>
          <w:rFonts w:ascii="Tahoma" w:hAnsi="Tahoma" w:cs="Tahoma"/>
          <w:sz w:val="28"/>
          <w:szCs w:val="28"/>
        </w:rPr>
      </w:pPr>
      <w:r>
        <w:rPr>
          <w:rFonts w:ascii="Tahoma" w:hAnsi="Tahoma" w:cs="Tahoma"/>
          <w:sz w:val="28"/>
          <w:szCs w:val="28"/>
        </w:rPr>
        <w:t xml:space="preserve">It is against that decision that this appeal has been preferred. </w:t>
      </w:r>
      <w:r w:rsidR="00FC3D67">
        <w:rPr>
          <w:rFonts w:ascii="Tahoma" w:hAnsi="Tahoma" w:cs="Tahoma"/>
          <w:sz w:val="28"/>
          <w:szCs w:val="28"/>
        </w:rPr>
        <w:t>In their joint memorandum of appeal</w:t>
      </w:r>
      <w:r w:rsidR="00B378F1">
        <w:rPr>
          <w:rFonts w:ascii="Tahoma" w:hAnsi="Tahoma" w:cs="Tahoma"/>
          <w:sz w:val="28"/>
          <w:szCs w:val="28"/>
        </w:rPr>
        <w:t>,</w:t>
      </w:r>
      <w:r w:rsidR="00FC3D67">
        <w:rPr>
          <w:rFonts w:ascii="Tahoma" w:hAnsi="Tahoma" w:cs="Tahoma"/>
          <w:sz w:val="28"/>
          <w:szCs w:val="28"/>
        </w:rPr>
        <w:t xml:space="preserve"> t</w:t>
      </w:r>
      <w:r>
        <w:rPr>
          <w:rFonts w:ascii="Tahoma" w:hAnsi="Tahoma" w:cs="Tahoma"/>
          <w:sz w:val="28"/>
          <w:szCs w:val="28"/>
        </w:rPr>
        <w:t xml:space="preserve">he appellants raised seven grounds of appeal which can be summarized into the </w:t>
      </w:r>
      <w:r w:rsidR="00B378F1">
        <w:rPr>
          <w:rFonts w:ascii="Tahoma" w:hAnsi="Tahoma" w:cs="Tahoma"/>
          <w:sz w:val="28"/>
          <w:szCs w:val="28"/>
        </w:rPr>
        <w:t>following five grounds</w:t>
      </w:r>
      <w:r>
        <w:rPr>
          <w:rFonts w:ascii="Tahoma" w:hAnsi="Tahoma" w:cs="Tahoma"/>
          <w:sz w:val="28"/>
          <w:szCs w:val="28"/>
        </w:rPr>
        <w:t>:</w:t>
      </w:r>
    </w:p>
    <w:p w:rsidR="00B44D36" w:rsidRDefault="00B44D36" w:rsidP="00B44D36">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That, the charge preferred against the appellants was defective.</w:t>
      </w:r>
    </w:p>
    <w:p w:rsidR="00B44D36" w:rsidRDefault="00B44D36" w:rsidP="00B44D36">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lastRenderedPageBreak/>
        <w:t>That, the trial court contravened the provisions of section 214 (1) of the Criminal Procedure Act [CAP 20 R.E. 2002].</w:t>
      </w:r>
    </w:p>
    <w:p w:rsidR="00B44D36" w:rsidRDefault="00B44D36" w:rsidP="00B44D36">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That, the trial court contravened section 234 (2) (b) of the Criminal Procedure Act [CAP 20 R.E. 2002]</w:t>
      </w:r>
    </w:p>
    <w:p w:rsidR="00B44D36" w:rsidRDefault="00B44D36" w:rsidP="00B44D36">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 xml:space="preserve">That, the appellants were not </w:t>
      </w:r>
      <w:r w:rsidR="00FC3D67">
        <w:rPr>
          <w:rFonts w:ascii="Tahoma" w:hAnsi="Tahoma" w:cs="Tahoma"/>
          <w:sz w:val="28"/>
          <w:szCs w:val="28"/>
        </w:rPr>
        <w:t xml:space="preserve">afforded </w:t>
      </w:r>
      <w:r>
        <w:rPr>
          <w:rFonts w:ascii="Tahoma" w:hAnsi="Tahoma" w:cs="Tahoma"/>
          <w:sz w:val="28"/>
          <w:szCs w:val="28"/>
        </w:rPr>
        <w:t xml:space="preserve">opportunity to cross-examine one another during their </w:t>
      </w:r>
      <w:proofErr w:type="spellStart"/>
      <w:r>
        <w:rPr>
          <w:rFonts w:ascii="Tahoma" w:hAnsi="Tahoma" w:cs="Tahoma"/>
          <w:sz w:val="28"/>
          <w:szCs w:val="28"/>
        </w:rPr>
        <w:t>defence</w:t>
      </w:r>
      <w:proofErr w:type="spellEnd"/>
      <w:r w:rsidR="00814FEC">
        <w:rPr>
          <w:rFonts w:ascii="Tahoma" w:hAnsi="Tahoma" w:cs="Tahoma"/>
          <w:sz w:val="28"/>
          <w:szCs w:val="28"/>
        </w:rPr>
        <w:t xml:space="preserve"> case</w:t>
      </w:r>
      <w:r>
        <w:rPr>
          <w:rFonts w:ascii="Tahoma" w:hAnsi="Tahoma" w:cs="Tahoma"/>
          <w:sz w:val="28"/>
          <w:szCs w:val="28"/>
        </w:rPr>
        <w:t>.</w:t>
      </w:r>
    </w:p>
    <w:p w:rsidR="00FC3D67" w:rsidRDefault="00B44D36" w:rsidP="00B44D36">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That, the offence of rape was not proved beyond reasonable doubt against the appellant</w:t>
      </w:r>
      <w:r w:rsidR="00FC3D67">
        <w:rPr>
          <w:rFonts w:ascii="Tahoma" w:hAnsi="Tahoma" w:cs="Tahoma"/>
          <w:sz w:val="28"/>
          <w:szCs w:val="28"/>
        </w:rPr>
        <w:t>s.</w:t>
      </w:r>
    </w:p>
    <w:p w:rsidR="00FC3D67" w:rsidRDefault="00FC3D67" w:rsidP="00FC3D67">
      <w:pPr>
        <w:spacing w:after="0" w:line="480" w:lineRule="auto"/>
        <w:jc w:val="both"/>
        <w:rPr>
          <w:rFonts w:ascii="Tahoma" w:hAnsi="Tahoma" w:cs="Tahoma"/>
          <w:sz w:val="28"/>
          <w:szCs w:val="28"/>
        </w:rPr>
      </w:pPr>
    </w:p>
    <w:p w:rsidR="00FC3D67" w:rsidRDefault="00FC3D67" w:rsidP="00FC3D67">
      <w:pPr>
        <w:spacing w:after="0" w:line="480" w:lineRule="auto"/>
        <w:ind w:firstLine="720"/>
        <w:jc w:val="both"/>
        <w:rPr>
          <w:rFonts w:ascii="Tahoma" w:hAnsi="Tahoma" w:cs="Tahoma"/>
          <w:sz w:val="28"/>
          <w:szCs w:val="28"/>
        </w:rPr>
      </w:pPr>
      <w:r>
        <w:rPr>
          <w:rFonts w:ascii="Tahoma" w:hAnsi="Tahoma" w:cs="Tahoma"/>
          <w:sz w:val="28"/>
          <w:szCs w:val="28"/>
        </w:rPr>
        <w:t xml:space="preserve">At the hearing of the appeal, the appellants appeared in person, unrepresented, while the respondent Republic was represented by </w:t>
      </w:r>
      <w:proofErr w:type="spellStart"/>
      <w:r>
        <w:rPr>
          <w:rFonts w:ascii="Tahoma" w:hAnsi="Tahoma" w:cs="Tahoma"/>
          <w:sz w:val="28"/>
          <w:szCs w:val="28"/>
        </w:rPr>
        <w:t>Messrs</w:t>
      </w:r>
      <w:proofErr w:type="spellEnd"/>
      <w:r>
        <w:rPr>
          <w:rFonts w:ascii="Tahoma" w:hAnsi="Tahoma" w:cs="Tahoma"/>
          <w:sz w:val="28"/>
          <w:szCs w:val="28"/>
        </w:rPr>
        <w:t xml:space="preserve"> </w:t>
      </w:r>
      <w:proofErr w:type="spellStart"/>
      <w:r>
        <w:rPr>
          <w:rFonts w:ascii="Tahoma" w:hAnsi="Tahoma" w:cs="Tahoma"/>
          <w:sz w:val="28"/>
          <w:szCs w:val="28"/>
        </w:rPr>
        <w:t>Kassim</w:t>
      </w:r>
      <w:proofErr w:type="spellEnd"/>
      <w:r>
        <w:rPr>
          <w:rFonts w:ascii="Tahoma" w:hAnsi="Tahoma" w:cs="Tahoma"/>
          <w:sz w:val="28"/>
          <w:szCs w:val="28"/>
        </w:rPr>
        <w:t xml:space="preserve"> Nassir </w:t>
      </w:r>
      <w:proofErr w:type="spellStart"/>
      <w:r>
        <w:rPr>
          <w:rFonts w:ascii="Tahoma" w:hAnsi="Tahoma" w:cs="Tahoma"/>
          <w:sz w:val="28"/>
          <w:szCs w:val="28"/>
        </w:rPr>
        <w:t>Daud</w:t>
      </w:r>
      <w:proofErr w:type="spellEnd"/>
      <w:r>
        <w:rPr>
          <w:rFonts w:ascii="Tahoma" w:hAnsi="Tahoma" w:cs="Tahoma"/>
          <w:sz w:val="28"/>
          <w:szCs w:val="28"/>
        </w:rPr>
        <w:t xml:space="preserve"> and </w:t>
      </w:r>
      <w:proofErr w:type="spellStart"/>
      <w:r>
        <w:rPr>
          <w:rFonts w:ascii="Tahoma" w:hAnsi="Tahoma" w:cs="Tahoma"/>
          <w:sz w:val="28"/>
          <w:szCs w:val="28"/>
        </w:rPr>
        <w:t>Ignas</w:t>
      </w:r>
      <w:proofErr w:type="spellEnd"/>
      <w:r>
        <w:rPr>
          <w:rFonts w:ascii="Tahoma" w:hAnsi="Tahoma" w:cs="Tahoma"/>
          <w:sz w:val="28"/>
          <w:szCs w:val="28"/>
        </w:rPr>
        <w:t xml:space="preserve"> Joseph </w:t>
      </w:r>
      <w:proofErr w:type="spellStart"/>
      <w:proofErr w:type="gramStart"/>
      <w:r>
        <w:rPr>
          <w:rFonts w:ascii="Tahoma" w:hAnsi="Tahoma" w:cs="Tahoma"/>
          <w:sz w:val="28"/>
          <w:szCs w:val="28"/>
        </w:rPr>
        <w:t>Mwinuka</w:t>
      </w:r>
      <w:proofErr w:type="spellEnd"/>
      <w:r>
        <w:rPr>
          <w:rFonts w:ascii="Tahoma" w:hAnsi="Tahoma" w:cs="Tahoma"/>
          <w:sz w:val="28"/>
          <w:szCs w:val="28"/>
        </w:rPr>
        <w:t>,</w:t>
      </w:r>
      <w:proofErr w:type="gramEnd"/>
      <w:r>
        <w:rPr>
          <w:rFonts w:ascii="Tahoma" w:hAnsi="Tahoma" w:cs="Tahoma"/>
          <w:sz w:val="28"/>
          <w:szCs w:val="28"/>
        </w:rPr>
        <w:t xml:space="preserve"> learned State Attorneys.</w:t>
      </w:r>
    </w:p>
    <w:p w:rsidR="00FC3D67" w:rsidRDefault="00FC3D67" w:rsidP="00FC3D67">
      <w:pPr>
        <w:spacing w:after="0" w:line="480" w:lineRule="auto"/>
        <w:ind w:firstLine="720"/>
        <w:jc w:val="both"/>
        <w:rPr>
          <w:rFonts w:ascii="Tahoma" w:hAnsi="Tahoma" w:cs="Tahoma"/>
          <w:sz w:val="28"/>
          <w:szCs w:val="28"/>
        </w:rPr>
      </w:pPr>
    </w:p>
    <w:p w:rsidR="00FC3D67" w:rsidRDefault="00FC3D67" w:rsidP="00FC3D67">
      <w:pPr>
        <w:spacing w:after="0" w:line="480" w:lineRule="auto"/>
        <w:ind w:firstLine="720"/>
        <w:jc w:val="both"/>
        <w:rPr>
          <w:rFonts w:ascii="Tahoma" w:hAnsi="Tahoma" w:cs="Tahoma"/>
          <w:sz w:val="28"/>
          <w:szCs w:val="28"/>
        </w:rPr>
      </w:pPr>
      <w:r>
        <w:rPr>
          <w:rFonts w:ascii="Tahoma" w:hAnsi="Tahoma" w:cs="Tahoma"/>
          <w:sz w:val="28"/>
          <w:szCs w:val="28"/>
        </w:rPr>
        <w:t>After they</w:t>
      </w:r>
      <w:r w:rsidR="00B378F1">
        <w:rPr>
          <w:rFonts w:ascii="Tahoma" w:hAnsi="Tahoma" w:cs="Tahoma"/>
          <w:sz w:val="28"/>
          <w:szCs w:val="28"/>
        </w:rPr>
        <w:t xml:space="preserve"> had </w:t>
      </w:r>
      <w:r>
        <w:rPr>
          <w:rFonts w:ascii="Tahoma" w:hAnsi="Tahoma" w:cs="Tahoma"/>
          <w:sz w:val="28"/>
          <w:szCs w:val="28"/>
        </w:rPr>
        <w:t>adopted their grounds of appeal, the appellants opted to hear from the respondent first,</w:t>
      </w:r>
      <w:r w:rsidR="00B378F1">
        <w:rPr>
          <w:rFonts w:ascii="Tahoma" w:hAnsi="Tahoma" w:cs="Tahoma"/>
          <w:sz w:val="28"/>
          <w:szCs w:val="28"/>
        </w:rPr>
        <w:t xml:space="preserve"> and </w:t>
      </w:r>
      <w:r w:rsidR="000F024F">
        <w:rPr>
          <w:rFonts w:ascii="Tahoma" w:hAnsi="Tahoma" w:cs="Tahoma"/>
          <w:sz w:val="28"/>
          <w:szCs w:val="28"/>
        </w:rPr>
        <w:t xml:space="preserve">thereafter </w:t>
      </w:r>
      <w:r w:rsidR="00D0238F">
        <w:rPr>
          <w:rFonts w:ascii="Tahoma" w:hAnsi="Tahoma" w:cs="Tahoma"/>
          <w:sz w:val="28"/>
          <w:szCs w:val="28"/>
        </w:rPr>
        <w:t xml:space="preserve">would </w:t>
      </w:r>
      <w:r w:rsidR="000F024F">
        <w:rPr>
          <w:rFonts w:ascii="Tahoma" w:hAnsi="Tahoma" w:cs="Tahoma"/>
          <w:sz w:val="28"/>
          <w:szCs w:val="28"/>
        </w:rPr>
        <w:t xml:space="preserve">make a rejoinder, </w:t>
      </w:r>
      <w:r w:rsidR="00814FEC">
        <w:rPr>
          <w:rFonts w:ascii="Tahoma" w:hAnsi="Tahoma" w:cs="Tahoma"/>
          <w:sz w:val="28"/>
          <w:szCs w:val="28"/>
        </w:rPr>
        <w:t>if need be.</w:t>
      </w:r>
    </w:p>
    <w:p w:rsidR="00FC3D67" w:rsidRDefault="00FC3D67" w:rsidP="00FC3D67">
      <w:pPr>
        <w:spacing w:after="0" w:line="480" w:lineRule="auto"/>
        <w:ind w:firstLine="720"/>
        <w:jc w:val="both"/>
        <w:rPr>
          <w:rFonts w:ascii="Tahoma" w:hAnsi="Tahoma" w:cs="Tahoma"/>
          <w:sz w:val="28"/>
          <w:szCs w:val="28"/>
        </w:rPr>
      </w:pPr>
    </w:p>
    <w:p w:rsidR="006A690B" w:rsidRDefault="00FC3D67" w:rsidP="00FC3D67">
      <w:pPr>
        <w:spacing w:after="0" w:line="480" w:lineRule="auto"/>
        <w:ind w:firstLine="720"/>
        <w:jc w:val="both"/>
        <w:rPr>
          <w:rFonts w:ascii="Tahoma" w:hAnsi="Tahoma" w:cs="Tahoma"/>
          <w:sz w:val="28"/>
          <w:szCs w:val="28"/>
        </w:rPr>
      </w:pPr>
      <w:r>
        <w:rPr>
          <w:rFonts w:ascii="Tahoma" w:hAnsi="Tahoma" w:cs="Tahoma"/>
          <w:sz w:val="28"/>
          <w:szCs w:val="28"/>
        </w:rPr>
        <w:t xml:space="preserve">Mr. </w:t>
      </w:r>
      <w:proofErr w:type="spellStart"/>
      <w:r>
        <w:rPr>
          <w:rFonts w:ascii="Tahoma" w:hAnsi="Tahoma" w:cs="Tahoma"/>
          <w:sz w:val="28"/>
          <w:szCs w:val="28"/>
        </w:rPr>
        <w:t>Mwinuka</w:t>
      </w:r>
      <w:proofErr w:type="spellEnd"/>
      <w:r>
        <w:rPr>
          <w:rFonts w:ascii="Tahoma" w:hAnsi="Tahoma" w:cs="Tahoma"/>
          <w:sz w:val="28"/>
          <w:szCs w:val="28"/>
        </w:rPr>
        <w:t xml:space="preserve"> </w:t>
      </w:r>
      <w:r w:rsidR="00000FD9">
        <w:rPr>
          <w:rFonts w:ascii="Tahoma" w:hAnsi="Tahoma" w:cs="Tahoma"/>
          <w:sz w:val="28"/>
          <w:szCs w:val="28"/>
        </w:rPr>
        <w:t xml:space="preserve">learned State Attorney </w:t>
      </w:r>
      <w:r>
        <w:rPr>
          <w:rFonts w:ascii="Tahoma" w:hAnsi="Tahoma" w:cs="Tahoma"/>
          <w:sz w:val="28"/>
          <w:szCs w:val="28"/>
        </w:rPr>
        <w:t xml:space="preserve">for the respondent commenced his submission by supporting the appeal. </w:t>
      </w:r>
      <w:r w:rsidR="00A015BD">
        <w:rPr>
          <w:rFonts w:ascii="Tahoma" w:hAnsi="Tahoma" w:cs="Tahoma"/>
          <w:sz w:val="28"/>
          <w:szCs w:val="28"/>
        </w:rPr>
        <w:t>As regards the fir</w:t>
      </w:r>
      <w:r w:rsidR="00000FD9">
        <w:rPr>
          <w:rFonts w:ascii="Tahoma" w:hAnsi="Tahoma" w:cs="Tahoma"/>
          <w:sz w:val="28"/>
          <w:szCs w:val="28"/>
        </w:rPr>
        <w:t xml:space="preserve">st ground of </w:t>
      </w:r>
      <w:r w:rsidR="00000FD9">
        <w:rPr>
          <w:rFonts w:ascii="Tahoma" w:hAnsi="Tahoma" w:cs="Tahoma"/>
          <w:sz w:val="28"/>
          <w:szCs w:val="28"/>
        </w:rPr>
        <w:lastRenderedPageBreak/>
        <w:t xml:space="preserve">appeal he </w:t>
      </w:r>
      <w:r w:rsidR="00A015BD">
        <w:rPr>
          <w:rFonts w:ascii="Tahoma" w:hAnsi="Tahoma" w:cs="Tahoma"/>
          <w:sz w:val="28"/>
          <w:szCs w:val="28"/>
        </w:rPr>
        <w:t>agreed that the charge against the appellants was defective. First, he contended that when the charge was substituted on 3/3/2016</w:t>
      </w:r>
      <w:r w:rsidR="00814FEC">
        <w:rPr>
          <w:rFonts w:ascii="Tahoma" w:hAnsi="Tahoma" w:cs="Tahoma"/>
          <w:sz w:val="28"/>
          <w:szCs w:val="28"/>
        </w:rPr>
        <w:t>,</w:t>
      </w:r>
      <w:r w:rsidR="00A015BD">
        <w:rPr>
          <w:rFonts w:ascii="Tahoma" w:hAnsi="Tahoma" w:cs="Tahoma"/>
          <w:sz w:val="28"/>
          <w:szCs w:val="28"/>
        </w:rPr>
        <w:t xml:space="preserve"> which resulted into the discharge of the 1</w:t>
      </w:r>
      <w:r w:rsidR="00A015BD" w:rsidRPr="00A015BD">
        <w:rPr>
          <w:rFonts w:ascii="Tahoma" w:hAnsi="Tahoma" w:cs="Tahoma"/>
          <w:sz w:val="28"/>
          <w:szCs w:val="28"/>
          <w:vertAlign w:val="superscript"/>
        </w:rPr>
        <w:t>st</w:t>
      </w:r>
      <w:r w:rsidR="00A015BD">
        <w:rPr>
          <w:rFonts w:ascii="Tahoma" w:hAnsi="Tahoma" w:cs="Tahoma"/>
          <w:sz w:val="28"/>
          <w:szCs w:val="28"/>
        </w:rPr>
        <w:t xml:space="preserve"> accused, the same only read OBADIA DANIEL &amp; ANOTHER without specifying who was the first and who was the second accused. He was of the contention that this omission brought confusion </w:t>
      </w:r>
      <w:r w:rsidR="00814FEC">
        <w:rPr>
          <w:rFonts w:ascii="Tahoma" w:hAnsi="Tahoma" w:cs="Tahoma"/>
          <w:sz w:val="28"/>
          <w:szCs w:val="28"/>
        </w:rPr>
        <w:t xml:space="preserve">as </w:t>
      </w:r>
      <w:r w:rsidR="00D0238F">
        <w:rPr>
          <w:rFonts w:ascii="Tahoma" w:hAnsi="Tahoma" w:cs="Tahoma"/>
          <w:sz w:val="28"/>
          <w:szCs w:val="28"/>
        </w:rPr>
        <w:t>to the order of reference to</w:t>
      </w:r>
      <w:r w:rsidR="00A015BD">
        <w:rPr>
          <w:rFonts w:ascii="Tahoma" w:hAnsi="Tahoma" w:cs="Tahoma"/>
          <w:sz w:val="28"/>
          <w:szCs w:val="28"/>
        </w:rPr>
        <w:t xml:space="preserve"> the appellant</w:t>
      </w:r>
      <w:r w:rsidR="00814FEC">
        <w:rPr>
          <w:rFonts w:ascii="Tahoma" w:hAnsi="Tahoma" w:cs="Tahoma"/>
          <w:sz w:val="28"/>
          <w:szCs w:val="28"/>
        </w:rPr>
        <w:t>s;</w:t>
      </w:r>
      <w:r w:rsidR="00A015BD">
        <w:rPr>
          <w:rFonts w:ascii="Tahoma" w:hAnsi="Tahoma" w:cs="Tahoma"/>
          <w:sz w:val="28"/>
          <w:szCs w:val="28"/>
        </w:rPr>
        <w:t xml:space="preserve"> more so as there was the 1</w:t>
      </w:r>
      <w:r w:rsidR="00A015BD" w:rsidRPr="00A015BD">
        <w:rPr>
          <w:rFonts w:ascii="Tahoma" w:hAnsi="Tahoma" w:cs="Tahoma"/>
          <w:sz w:val="28"/>
          <w:szCs w:val="28"/>
          <w:vertAlign w:val="superscript"/>
        </w:rPr>
        <w:t>st</w:t>
      </w:r>
      <w:r w:rsidR="00A015BD">
        <w:rPr>
          <w:rFonts w:ascii="Tahoma" w:hAnsi="Tahoma" w:cs="Tahoma"/>
          <w:sz w:val="28"/>
          <w:szCs w:val="28"/>
        </w:rPr>
        <w:t xml:space="preserve"> accused who</w:t>
      </w:r>
      <w:r w:rsidR="006A690B">
        <w:rPr>
          <w:rFonts w:ascii="Tahoma" w:hAnsi="Tahoma" w:cs="Tahoma"/>
          <w:sz w:val="28"/>
          <w:szCs w:val="28"/>
        </w:rPr>
        <w:t xml:space="preserve"> was no longer a party to the case.</w:t>
      </w:r>
    </w:p>
    <w:p w:rsidR="00000FD9" w:rsidRDefault="00000FD9" w:rsidP="00FC3D67">
      <w:pPr>
        <w:spacing w:after="0" w:line="480" w:lineRule="auto"/>
        <w:ind w:firstLine="720"/>
        <w:jc w:val="both"/>
        <w:rPr>
          <w:rFonts w:ascii="Tahoma" w:hAnsi="Tahoma" w:cs="Tahoma"/>
          <w:sz w:val="28"/>
          <w:szCs w:val="28"/>
        </w:rPr>
      </w:pPr>
    </w:p>
    <w:p w:rsidR="0087349E" w:rsidRDefault="006A690B" w:rsidP="00FC3D67">
      <w:pPr>
        <w:spacing w:after="0" w:line="480" w:lineRule="auto"/>
        <w:ind w:firstLine="720"/>
        <w:jc w:val="both"/>
        <w:rPr>
          <w:rFonts w:ascii="Tahoma" w:hAnsi="Tahoma" w:cs="Tahoma"/>
          <w:sz w:val="28"/>
          <w:szCs w:val="28"/>
        </w:rPr>
      </w:pPr>
      <w:r>
        <w:rPr>
          <w:rFonts w:ascii="Tahoma" w:hAnsi="Tahoma" w:cs="Tahoma"/>
          <w:sz w:val="28"/>
          <w:szCs w:val="28"/>
        </w:rPr>
        <w:t xml:space="preserve">Further, the learned State Attorney assailed the charge, in that it did not provide the definition </w:t>
      </w:r>
      <w:r w:rsidR="00FE5F34">
        <w:rPr>
          <w:rFonts w:ascii="Tahoma" w:hAnsi="Tahoma" w:cs="Tahoma"/>
          <w:sz w:val="28"/>
          <w:szCs w:val="28"/>
        </w:rPr>
        <w:t xml:space="preserve">and category </w:t>
      </w:r>
      <w:r>
        <w:rPr>
          <w:rFonts w:ascii="Tahoma" w:hAnsi="Tahoma" w:cs="Tahoma"/>
          <w:sz w:val="28"/>
          <w:szCs w:val="28"/>
        </w:rPr>
        <w:t>of rape obtained under section 130 (1) (2) (a) of the Code. He added</w:t>
      </w:r>
      <w:r w:rsidR="000F024F">
        <w:rPr>
          <w:rFonts w:ascii="Tahoma" w:hAnsi="Tahoma" w:cs="Tahoma"/>
          <w:sz w:val="28"/>
          <w:szCs w:val="28"/>
        </w:rPr>
        <w:t xml:space="preserve"> that, the charge only cited the</w:t>
      </w:r>
      <w:r>
        <w:rPr>
          <w:rFonts w:ascii="Tahoma" w:hAnsi="Tahoma" w:cs="Tahoma"/>
          <w:sz w:val="28"/>
          <w:szCs w:val="28"/>
        </w:rPr>
        <w:t xml:space="preserve"> punishment</w:t>
      </w:r>
      <w:r w:rsidR="000F024F">
        <w:rPr>
          <w:rFonts w:ascii="Tahoma" w:hAnsi="Tahoma" w:cs="Tahoma"/>
          <w:sz w:val="28"/>
          <w:szCs w:val="28"/>
        </w:rPr>
        <w:t xml:space="preserve"> section</w:t>
      </w:r>
      <w:r>
        <w:rPr>
          <w:rFonts w:ascii="Tahoma" w:hAnsi="Tahoma" w:cs="Tahoma"/>
          <w:sz w:val="28"/>
          <w:szCs w:val="28"/>
        </w:rPr>
        <w:t>. He concluded that the charge against the a</w:t>
      </w:r>
      <w:r w:rsidR="000F024F">
        <w:rPr>
          <w:rFonts w:ascii="Tahoma" w:hAnsi="Tahoma" w:cs="Tahoma"/>
          <w:sz w:val="28"/>
          <w:szCs w:val="28"/>
        </w:rPr>
        <w:t>ppellants should have read;</w:t>
      </w:r>
      <w:r>
        <w:rPr>
          <w:rFonts w:ascii="Tahoma" w:hAnsi="Tahoma" w:cs="Tahoma"/>
          <w:sz w:val="28"/>
          <w:szCs w:val="28"/>
        </w:rPr>
        <w:t xml:space="preserve"> gang rape co</w:t>
      </w:r>
      <w:r w:rsidR="000F024F">
        <w:rPr>
          <w:rFonts w:ascii="Tahoma" w:hAnsi="Tahoma" w:cs="Tahoma"/>
          <w:sz w:val="28"/>
          <w:szCs w:val="28"/>
        </w:rPr>
        <w:t>ntrary sections 130 (1) (2) (a) and</w:t>
      </w:r>
      <w:r>
        <w:rPr>
          <w:rFonts w:ascii="Tahoma" w:hAnsi="Tahoma" w:cs="Tahoma"/>
          <w:sz w:val="28"/>
          <w:szCs w:val="28"/>
        </w:rPr>
        <w:t xml:space="preserve"> 131A (1) (2) of the Code. He argued that the charge was fatally defective.</w:t>
      </w:r>
    </w:p>
    <w:p w:rsidR="0087349E" w:rsidRDefault="0087349E" w:rsidP="00FC3D67">
      <w:pPr>
        <w:spacing w:after="0" w:line="480" w:lineRule="auto"/>
        <w:ind w:firstLine="720"/>
        <w:jc w:val="both"/>
        <w:rPr>
          <w:rFonts w:ascii="Tahoma" w:hAnsi="Tahoma" w:cs="Tahoma"/>
          <w:sz w:val="28"/>
          <w:szCs w:val="28"/>
        </w:rPr>
      </w:pPr>
    </w:p>
    <w:p w:rsidR="0087349E" w:rsidRDefault="00CE3F78" w:rsidP="00FC3D67">
      <w:pPr>
        <w:spacing w:after="0" w:line="480" w:lineRule="auto"/>
        <w:ind w:firstLine="720"/>
        <w:jc w:val="both"/>
        <w:rPr>
          <w:rFonts w:ascii="Tahoma" w:hAnsi="Tahoma" w:cs="Tahoma"/>
          <w:sz w:val="28"/>
          <w:szCs w:val="28"/>
        </w:rPr>
      </w:pPr>
      <w:r>
        <w:rPr>
          <w:rFonts w:ascii="Tahoma" w:hAnsi="Tahoma" w:cs="Tahoma"/>
          <w:sz w:val="28"/>
          <w:szCs w:val="28"/>
        </w:rPr>
        <w:t>On their part</w:t>
      </w:r>
      <w:r w:rsidR="0087349E">
        <w:rPr>
          <w:rFonts w:ascii="Tahoma" w:hAnsi="Tahoma" w:cs="Tahoma"/>
          <w:sz w:val="28"/>
          <w:szCs w:val="28"/>
        </w:rPr>
        <w:t xml:space="preserve">, the appellants being lay persons only concurred with the submission made by the </w:t>
      </w:r>
      <w:r w:rsidR="00030FE7">
        <w:rPr>
          <w:rFonts w:ascii="Tahoma" w:hAnsi="Tahoma" w:cs="Tahoma"/>
          <w:sz w:val="28"/>
          <w:szCs w:val="28"/>
        </w:rPr>
        <w:t xml:space="preserve">learned </w:t>
      </w:r>
      <w:r w:rsidR="0087349E">
        <w:rPr>
          <w:rFonts w:ascii="Tahoma" w:hAnsi="Tahoma" w:cs="Tahoma"/>
          <w:sz w:val="28"/>
          <w:szCs w:val="28"/>
        </w:rPr>
        <w:t>State Attorney and prayed to be released from prison.</w:t>
      </w:r>
    </w:p>
    <w:p w:rsidR="0087349E" w:rsidRDefault="0087349E" w:rsidP="00FC3D67">
      <w:pPr>
        <w:spacing w:after="0" w:line="480" w:lineRule="auto"/>
        <w:ind w:firstLine="720"/>
        <w:jc w:val="both"/>
        <w:rPr>
          <w:rFonts w:ascii="Tahoma" w:hAnsi="Tahoma" w:cs="Tahoma"/>
          <w:sz w:val="28"/>
          <w:szCs w:val="28"/>
        </w:rPr>
      </w:pPr>
    </w:p>
    <w:p w:rsidR="00030FE7" w:rsidRDefault="00D26BA2" w:rsidP="00FC3D67">
      <w:pPr>
        <w:spacing w:after="0" w:line="480" w:lineRule="auto"/>
        <w:ind w:firstLine="720"/>
        <w:jc w:val="both"/>
        <w:rPr>
          <w:rFonts w:ascii="Tahoma" w:hAnsi="Tahoma" w:cs="Tahoma"/>
          <w:sz w:val="28"/>
          <w:szCs w:val="28"/>
        </w:rPr>
      </w:pPr>
      <w:r>
        <w:rPr>
          <w:rFonts w:ascii="Tahoma" w:hAnsi="Tahoma" w:cs="Tahoma"/>
          <w:sz w:val="28"/>
          <w:szCs w:val="28"/>
        </w:rPr>
        <w:lastRenderedPageBreak/>
        <w:t>Upon consideration of</w:t>
      </w:r>
      <w:r w:rsidR="0087349E">
        <w:rPr>
          <w:rFonts w:ascii="Tahoma" w:hAnsi="Tahoma" w:cs="Tahoma"/>
          <w:sz w:val="28"/>
          <w:szCs w:val="28"/>
        </w:rPr>
        <w:t xml:space="preserve"> the submission made by the lea</w:t>
      </w:r>
      <w:r w:rsidR="000F024F">
        <w:rPr>
          <w:rFonts w:ascii="Tahoma" w:hAnsi="Tahoma" w:cs="Tahoma"/>
          <w:sz w:val="28"/>
          <w:szCs w:val="28"/>
        </w:rPr>
        <w:t xml:space="preserve">rned State Attorney, we </w:t>
      </w:r>
      <w:r w:rsidR="0087349E">
        <w:rPr>
          <w:rFonts w:ascii="Tahoma" w:hAnsi="Tahoma" w:cs="Tahoma"/>
          <w:sz w:val="28"/>
          <w:szCs w:val="28"/>
        </w:rPr>
        <w:t>agree with him that the charge against the appellants was defective</w:t>
      </w:r>
      <w:r w:rsidR="000F024F">
        <w:rPr>
          <w:rFonts w:ascii="Tahoma" w:hAnsi="Tahoma" w:cs="Tahoma"/>
          <w:sz w:val="28"/>
          <w:szCs w:val="28"/>
        </w:rPr>
        <w:t xml:space="preserve"> on the basis of the reasons </w:t>
      </w:r>
      <w:r w:rsidR="0087349E">
        <w:rPr>
          <w:rFonts w:ascii="Tahoma" w:hAnsi="Tahoma" w:cs="Tahoma"/>
          <w:sz w:val="28"/>
          <w:szCs w:val="28"/>
        </w:rPr>
        <w:t>advanced</w:t>
      </w:r>
      <w:r w:rsidR="000F024F">
        <w:rPr>
          <w:rFonts w:ascii="Tahoma" w:hAnsi="Tahoma" w:cs="Tahoma"/>
          <w:sz w:val="28"/>
          <w:szCs w:val="28"/>
        </w:rPr>
        <w:t xml:space="preserve"> by him</w:t>
      </w:r>
      <w:r w:rsidR="0087349E">
        <w:rPr>
          <w:rFonts w:ascii="Tahoma" w:hAnsi="Tahoma" w:cs="Tahoma"/>
          <w:sz w:val="28"/>
          <w:szCs w:val="28"/>
        </w:rPr>
        <w:t>.</w:t>
      </w:r>
      <w:r w:rsidR="00030FE7">
        <w:rPr>
          <w:rFonts w:ascii="Tahoma" w:hAnsi="Tahoma" w:cs="Tahoma"/>
          <w:sz w:val="28"/>
          <w:szCs w:val="28"/>
        </w:rPr>
        <w:t xml:space="preserve"> We wish to state that any criminal trial is initiated by a c</w:t>
      </w:r>
      <w:r w:rsidR="00CE3F78">
        <w:rPr>
          <w:rFonts w:ascii="Tahoma" w:hAnsi="Tahoma" w:cs="Tahoma"/>
          <w:sz w:val="28"/>
          <w:szCs w:val="28"/>
        </w:rPr>
        <w:t>harge which states the accusation</w:t>
      </w:r>
      <w:r w:rsidR="00030FE7">
        <w:rPr>
          <w:rFonts w:ascii="Tahoma" w:hAnsi="Tahoma" w:cs="Tahoma"/>
          <w:sz w:val="28"/>
          <w:szCs w:val="28"/>
        </w:rPr>
        <w:t xml:space="preserve"> against the accused person. </w:t>
      </w:r>
    </w:p>
    <w:p w:rsidR="00030FE7" w:rsidRDefault="00030FE7" w:rsidP="00FC3D67">
      <w:pPr>
        <w:spacing w:after="0" w:line="480" w:lineRule="auto"/>
        <w:ind w:firstLine="720"/>
        <w:jc w:val="both"/>
        <w:rPr>
          <w:rFonts w:ascii="Tahoma" w:hAnsi="Tahoma" w:cs="Tahoma"/>
          <w:sz w:val="28"/>
          <w:szCs w:val="28"/>
        </w:rPr>
      </w:pPr>
    </w:p>
    <w:p w:rsidR="00034C61" w:rsidRDefault="00030FE7" w:rsidP="00FC3D67">
      <w:pPr>
        <w:spacing w:after="0" w:line="480" w:lineRule="auto"/>
        <w:ind w:firstLine="720"/>
        <w:jc w:val="both"/>
        <w:rPr>
          <w:rFonts w:ascii="Tahoma" w:hAnsi="Tahoma" w:cs="Tahoma"/>
          <w:sz w:val="28"/>
          <w:szCs w:val="28"/>
        </w:rPr>
      </w:pPr>
      <w:r>
        <w:rPr>
          <w:rFonts w:ascii="Tahoma" w:hAnsi="Tahoma" w:cs="Tahoma"/>
          <w:sz w:val="28"/>
          <w:szCs w:val="28"/>
        </w:rPr>
        <w:t xml:space="preserve">The </w:t>
      </w:r>
      <w:r w:rsidR="00CE3F78">
        <w:rPr>
          <w:rFonts w:ascii="Tahoma" w:hAnsi="Tahoma" w:cs="Tahoma"/>
          <w:sz w:val="28"/>
          <w:szCs w:val="28"/>
        </w:rPr>
        <w:t>manner</w:t>
      </w:r>
      <w:r>
        <w:rPr>
          <w:rFonts w:ascii="Tahoma" w:hAnsi="Tahoma" w:cs="Tahoma"/>
          <w:sz w:val="28"/>
          <w:szCs w:val="28"/>
        </w:rPr>
        <w:t xml:space="preserve"> in </w:t>
      </w:r>
      <w:r w:rsidR="00CE3F78">
        <w:rPr>
          <w:rFonts w:ascii="Tahoma" w:hAnsi="Tahoma" w:cs="Tahoma"/>
          <w:sz w:val="28"/>
          <w:szCs w:val="28"/>
        </w:rPr>
        <w:t>which offences are preferred is</w:t>
      </w:r>
      <w:r>
        <w:rPr>
          <w:rFonts w:ascii="Tahoma" w:hAnsi="Tahoma" w:cs="Tahoma"/>
          <w:sz w:val="28"/>
          <w:szCs w:val="28"/>
        </w:rPr>
        <w:t xml:space="preserve"> regulated by sections 132 and 135 of the Criminal Procedure Act [CAP 20 R.E. 2</w:t>
      </w:r>
      <w:r w:rsidR="000F024F">
        <w:rPr>
          <w:rFonts w:ascii="Tahoma" w:hAnsi="Tahoma" w:cs="Tahoma"/>
          <w:sz w:val="28"/>
          <w:szCs w:val="28"/>
        </w:rPr>
        <w:t>002] (the CPA</w:t>
      </w:r>
      <w:r>
        <w:rPr>
          <w:rFonts w:ascii="Tahoma" w:hAnsi="Tahoma" w:cs="Tahoma"/>
          <w:sz w:val="28"/>
          <w:szCs w:val="28"/>
        </w:rPr>
        <w:t>).</w:t>
      </w:r>
      <w:r w:rsidR="00034C61">
        <w:rPr>
          <w:rFonts w:ascii="Tahoma" w:hAnsi="Tahoma" w:cs="Tahoma"/>
          <w:sz w:val="28"/>
          <w:szCs w:val="28"/>
        </w:rPr>
        <w:t xml:space="preserve"> Section 132 provides that offences must be specified in the charge with necessary particulars. It provides thus;</w:t>
      </w:r>
    </w:p>
    <w:p w:rsidR="00CD3DE9" w:rsidRPr="00034C61" w:rsidRDefault="00034C61" w:rsidP="00034C61">
      <w:pPr>
        <w:spacing w:after="0" w:line="480" w:lineRule="auto"/>
        <w:ind w:left="1152" w:right="1152"/>
        <w:jc w:val="both"/>
        <w:rPr>
          <w:rFonts w:ascii="Tahoma" w:hAnsi="Tahoma" w:cs="Tahoma"/>
          <w:i/>
          <w:sz w:val="28"/>
          <w:szCs w:val="28"/>
        </w:rPr>
      </w:pPr>
      <w:r>
        <w:rPr>
          <w:rFonts w:ascii="Tahoma" w:hAnsi="Tahoma" w:cs="Tahoma"/>
          <w:i/>
          <w:sz w:val="28"/>
          <w:szCs w:val="28"/>
        </w:rPr>
        <w:t>“</w:t>
      </w:r>
      <w:r w:rsidRPr="00034C61">
        <w:rPr>
          <w:rFonts w:ascii="Tahoma" w:hAnsi="Tahoma" w:cs="Tahoma"/>
          <w:i/>
          <w:sz w:val="28"/>
          <w:szCs w:val="28"/>
        </w:rPr>
        <w:t>Every charge or information shall contain, and shall be sufficient if it contains, a statement of the specific offence or offences with which the accused person is charged, together with such particulars as may be necessary for giving reasonable information as to the nature of the offence charged</w:t>
      </w:r>
      <w:r>
        <w:rPr>
          <w:rFonts w:ascii="Tahoma" w:hAnsi="Tahoma" w:cs="Tahoma"/>
          <w:i/>
          <w:sz w:val="28"/>
          <w:szCs w:val="28"/>
        </w:rPr>
        <w:t>”</w:t>
      </w:r>
      <w:r w:rsidRPr="00034C61">
        <w:rPr>
          <w:rFonts w:ascii="Tahoma" w:hAnsi="Tahoma" w:cs="Tahoma"/>
          <w:i/>
          <w:sz w:val="28"/>
          <w:szCs w:val="28"/>
        </w:rPr>
        <w:t xml:space="preserve">. </w:t>
      </w:r>
      <w:r w:rsidR="00A015BD" w:rsidRPr="00034C61">
        <w:rPr>
          <w:rFonts w:ascii="Tahoma" w:hAnsi="Tahoma" w:cs="Tahoma"/>
          <w:i/>
          <w:sz w:val="28"/>
          <w:szCs w:val="28"/>
        </w:rPr>
        <w:t xml:space="preserve">  </w:t>
      </w:r>
      <w:r w:rsidR="00FC3D67" w:rsidRPr="00034C61">
        <w:rPr>
          <w:rFonts w:ascii="Tahoma" w:hAnsi="Tahoma" w:cs="Tahoma"/>
          <w:i/>
          <w:sz w:val="28"/>
          <w:szCs w:val="28"/>
        </w:rPr>
        <w:t xml:space="preserve">  </w:t>
      </w:r>
      <w:r w:rsidR="00B44D36" w:rsidRPr="00034C61">
        <w:rPr>
          <w:rFonts w:ascii="Tahoma" w:hAnsi="Tahoma" w:cs="Tahoma"/>
          <w:i/>
          <w:sz w:val="28"/>
          <w:szCs w:val="28"/>
        </w:rPr>
        <w:t xml:space="preserve">  </w:t>
      </w:r>
    </w:p>
    <w:p w:rsidR="006375B8" w:rsidRDefault="000F024F" w:rsidP="00034C61">
      <w:pPr>
        <w:spacing w:after="0" w:line="480" w:lineRule="auto"/>
        <w:jc w:val="both"/>
        <w:rPr>
          <w:rFonts w:ascii="Tahoma" w:hAnsi="Tahoma" w:cs="Tahoma"/>
          <w:sz w:val="28"/>
          <w:szCs w:val="28"/>
        </w:rPr>
      </w:pPr>
      <w:r>
        <w:rPr>
          <w:rFonts w:ascii="Tahoma" w:hAnsi="Tahoma" w:cs="Tahoma"/>
          <w:sz w:val="28"/>
          <w:szCs w:val="28"/>
        </w:rPr>
        <w:t>Section 135 (a) (ii) of the CPA</w:t>
      </w:r>
      <w:r w:rsidR="00034C61">
        <w:rPr>
          <w:rFonts w:ascii="Tahoma" w:hAnsi="Tahoma" w:cs="Tahoma"/>
          <w:sz w:val="28"/>
          <w:szCs w:val="28"/>
        </w:rPr>
        <w:t xml:space="preserve"> requires the charge to contain specific section of </w:t>
      </w:r>
      <w:r>
        <w:rPr>
          <w:rFonts w:ascii="Tahoma" w:hAnsi="Tahoma" w:cs="Tahoma"/>
          <w:sz w:val="28"/>
          <w:szCs w:val="28"/>
        </w:rPr>
        <w:t xml:space="preserve">the </w:t>
      </w:r>
      <w:r w:rsidR="00034C61">
        <w:rPr>
          <w:rFonts w:ascii="Tahoma" w:hAnsi="Tahoma" w:cs="Tahoma"/>
          <w:sz w:val="28"/>
          <w:szCs w:val="28"/>
        </w:rPr>
        <w:t>law creating the offence. That provision states that;</w:t>
      </w:r>
    </w:p>
    <w:p w:rsidR="00CF3EB5" w:rsidRDefault="00CF3EB5" w:rsidP="00CF3EB5">
      <w:pPr>
        <w:spacing w:after="0" w:line="480" w:lineRule="auto"/>
        <w:ind w:left="1152" w:right="1152"/>
        <w:jc w:val="both"/>
        <w:rPr>
          <w:rFonts w:ascii="Tahoma" w:hAnsi="Tahoma" w:cs="Tahoma"/>
          <w:i/>
          <w:sz w:val="28"/>
          <w:szCs w:val="28"/>
        </w:rPr>
      </w:pPr>
      <w:r>
        <w:rPr>
          <w:rFonts w:ascii="Tahoma" w:hAnsi="Tahoma" w:cs="Tahoma"/>
          <w:sz w:val="28"/>
          <w:szCs w:val="28"/>
        </w:rPr>
        <w:lastRenderedPageBreak/>
        <w:t>“</w:t>
      </w:r>
      <w:r>
        <w:rPr>
          <w:rFonts w:ascii="Tahoma" w:hAnsi="Tahoma" w:cs="Tahoma"/>
          <w:i/>
          <w:sz w:val="28"/>
          <w:szCs w:val="28"/>
        </w:rPr>
        <w:t>T</w:t>
      </w:r>
      <w:r w:rsidRPr="00CF3EB5">
        <w:rPr>
          <w:rFonts w:ascii="Tahoma" w:hAnsi="Tahoma" w:cs="Tahoma"/>
          <w:i/>
          <w:sz w:val="28"/>
          <w:szCs w:val="28"/>
        </w:rPr>
        <w:t>he statement of offence shall describe the offence shortly in ordinary language avoiding as far as possible the use of technical terms and without necessarily stating all the essential elements of the offence and, if the offence charged is one created by enactment, shall contain a reference to the section of the</w:t>
      </w:r>
      <w:r>
        <w:rPr>
          <w:rFonts w:ascii="Tahoma" w:hAnsi="Tahoma" w:cs="Tahoma"/>
          <w:i/>
          <w:sz w:val="28"/>
          <w:szCs w:val="28"/>
        </w:rPr>
        <w:t xml:space="preserve"> </w:t>
      </w:r>
      <w:r w:rsidR="005E215F">
        <w:rPr>
          <w:rFonts w:ascii="Tahoma" w:hAnsi="Tahoma" w:cs="Tahoma"/>
          <w:i/>
          <w:sz w:val="28"/>
          <w:szCs w:val="28"/>
        </w:rPr>
        <w:t>enactment creating the offence.”</w:t>
      </w:r>
    </w:p>
    <w:p w:rsidR="00CF3EB5" w:rsidRDefault="00CF3EB5" w:rsidP="00CF3EB5">
      <w:pPr>
        <w:spacing w:after="0" w:line="480" w:lineRule="auto"/>
        <w:ind w:left="1152" w:right="1152"/>
        <w:jc w:val="both"/>
        <w:rPr>
          <w:rFonts w:ascii="Tahoma" w:hAnsi="Tahoma" w:cs="Tahoma"/>
          <w:i/>
          <w:sz w:val="28"/>
          <w:szCs w:val="28"/>
        </w:rPr>
      </w:pPr>
    </w:p>
    <w:p w:rsidR="001139C7" w:rsidRDefault="00CF3EB5" w:rsidP="00CF3EB5">
      <w:pPr>
        <w:spacing w:after="0" w:line="480" w:lineRule="auto"/>
        <w:jc w:val="both"/>
        <w:rPr>
          <w:rFonts w:ascii="Tahoma" w:hAnsi="Tahoma" w:cs="Tahoma"/>
          <w:sz w:val="28"/>
          <w:szCs w:val="28"/>
        </w:rPr>
      </w:pPr>
      <w:r>
        <w:rPr>
          <w:rFonts w:ascii="Tahoma" w:hAnsi="Tahoma" w:cs="Tahoma"/>
          <w:sz w:val="28"/>
          <w:szCs w:val="28"/>
        </w:rPr>
        <w:t>According to the l</w:t>
      </w:r>
      <w:r w:rsidR="000F024F">
        <w:rPr>
          <w:rFonts w:ascii="Tahoma" w:hAnsi="Tahoma" w:cs="Tahoma"/>
          <w:sz w:val="28"/>
          <w:szCs w:val="28"/>
        </w:rPr>
        <w:t xml:space="preserve">aw therefore, the charge must </w:t>
      </w:r>
      <w:r>
        <w:rPr>
          <w:rFonts w:ascii="Tahoma" w:hAnsi="Tahoma" w:cs="Tahoma"/>
          <w:sz w:val="28"/>
          <w:szCs w:val="28"/>
        </w:rPr>
        <w:t xml:space="preserve">contain </w:t>
      </w:r>
      <w:r w:rsidR="000F024F">
        <w:rPr>
          <w:rFonts w:ascii="Tahoma" w:hAnsi="Tahoma" w:cs="Tahoma"/>
          <w:sz w:val="28"/>
          <w:szCs w:val="28"/>
        </w:rPr>
        <w:t xml:space="preserve">a </w:t>
      </w:r>
      <w:r>
        <w:rPr>
          <w:rFonts w:ascii="Tahoma" w:hAnsi="Tahoma" w:cs="Tahoma"/>
          <w:sz w:val="28"/>
          <w:szCs w:val="28"/>
        </w:rPr>
        <w:t>statement of the specific offence or offences the accused</w:t>
      </w:r>
      <w:r w:rsidR="00E45B84">
        <w:rPr>
          <w:rFonts w:ascii="Tahoma" w:hAnsi="Tahoma" w:cs="Tahoma"/>
          <w:sz w:val="28"/>
          <w:szCs w:val="28"/>
        </w:rPr>
        <w:t xml:space="preserve"> is facing</w:t>
      </w:r>
      <w:r>
        <w:rPr>
          <w:rFonts w:ascii="Tahoma" w:hAnsi="Tahoma" w:cs="Tahoma"/>
          <w:sz w:val="28"/>
          <w:szCs w:val="28"/>
        </w:rPr>
        <w:t xml:space="preserve">. It must also contain the section of the enactment creating the offence. </w:t>
      </w:r>
      <w:r w:rsidR="001139C7">
        <w:rPr>
          <w:rFonts w:ascii="Tahoma" w:hAnsi="Tahoma" w:cs="Tahoma"/>
          <w:sz w:val="28"/>
          <w:szCs w:val="28"/>
        </w:rPr>
        <w:t xml:space="preserve">Comparative to the cited provisions of </w:t>
      </w:r>
      <w:r w:rsidR="000F024F">
        <w:rPr>
          <w:rFonts w:ascii="Tahoma" w:hAnsi="Tahoma" w:cs="Tahoma"/>
          <w:sz w:val="28"/>
          <w:szCs w:val="28"/>
        </w:rPr>
        <w:t xml:space="preserve">the </w:t>
      </w:r>
      <w:r w:rsidR="001139C7">
        <w:rPr>
          <w:rFonts w:ascii="Tahoma" w:hAnsi="Tahoma" w:cs="Tahoma"/>
          <w:sz w:val="28"/>
          <w:szCs w:val="28"/>
        </w:rPr>
        <w:t>law cited above, it is glaringly clear that the charge against the appellant</w:t>
      </w:r>
      <w:r w:rsidR="00E45B84">
        <w:rPr>
          <w:rFonts w:ascii="Tahoma" w:hAnsi="Tahoma" w:cs="Tahoma"/>
          <w:sz w:val="28"/>
          <w:szCs w:val="28"/>
        </w:rPr>
        <w:t>s</w:t>
      </w:r>
      <w:r w:rsidR="001139C7">
        <w:rPr>
          <w:rFonts w:ascii="Tahoma" w:hAnsi="Tahoma" w:cs="Tahoma"/>
          <w:sz w:val="28"/>
          <w:szCs w:val="28"/>
        </w:rPr>
        <w:t xml:space="preserve"> did not contain the section of law that created the offence charged. The appellants were charged as follows;</w:t>
      </w:r>
    </w:p>
    <w:p w:rsidR="001139C7" w:rsidRPr="001139C7" w:rsidRDefault="006A5C52" w:rsidP="001139C7">
      <w:pPr>
        <w:spacing w:after="0" w:line="480" w:lineRule="auto"/>
        <w:ind w:left="1152" w:right="1152"/>
        <w:jc w:val="center"/>
        <w:rPr>
          <w:rFonts w:ascii="Tahoma" w:hAnsi="Tahoma" w:cs="Tahoma"/>
          <w:b/>
          <w:i/>
          <w:sz w:val="28"/>
          <w:szCs w:val="28"/>
          <w:u w:val="single"/>
        </w:rPr>
      </w:pPr>
      <w:r>
        <w:rPr>
          <w:rFonts w:ascii="Tahoma" w:hAnsi="Tahoma" w:cs="Tahoma"/>
          <w:b/>
          <w:i/>
          <w:sz w:val="28"/>
          <w:szCs w:val="28"/>
          <w:u w:val="single"/>
        </w:rPr>
        <w:t>“</w:t>
      </w:r>
      <w:r w:rsidR="001139C7" w:rsidRPr="001139C7">
        <w:rPr>
          <w:rFonts w:ascii="Tahoma" w:hAnsi="Tahoma" w:cs="Tahoma"/>
          <w:b/>
          <w:i/>
          <w:sz w:val="28"/>
          <w:szCs w:val="28"/>
          <w:u w:val="single"/>
        </w:rPr>
        <w:t>STATEMENT OF OFFENCE</w:t>
      </w:r>
    </w:p>
    <w:p w:rsidR="00CF3EB5" w:rsidRDefault="001139C7" w:rsidP="001139C7">
      <w:pPr>
        <w:spacing w:after="0" w:line="480" w:lineRule="auto"/>
        <w:ind w:left="1152" w:right="1152"/>
        <w:jc w:val="both"/>
        <w:rPr>
          <w:rFonts w:ascii="Tahoma" w:hAnsi="Tahoma" w:cs="Tahoma"/>
          <w:i/>
          <w:sz w:val="28"/>
          <w:szCs w:val="28"/>
        </w:rPr>
      </w:pPr>
      <w:r w:rsidRPr="001139C7">
        <w:rPr>
          <w:rFonts w:ascii="Tahoma" w:hAnsi="Tahoma" w:cs="Tahoma"/>
          <w:i/>
          <w:sz w:val="28"/>
          <w:szCs w:val="28"/>
        </w:rPr>
        <w:tab/>
        <w:t>Gang rape contrary to section 131A (1) of the Penal Code, Cap 16 Vol. 1 of the laws (Revised Edition 2002)</w:t>
      </w:r>
      <w:r w:rsidR="006A5C52">
        <w:rPr>
          <w:rFonts w:ascii="Tahoma" w:hAnsi="Tahoma" w:cs="Tahoma"/>
          <w:i/>
          <w:sz w:val="28"/>
          <w:szCs w:val="28"/>
        </w:rPr>
        <w:t>”</w:t>
      </w:r>
      <w:r w:rsidR="00CF3EB5" w:rsidRPr="001139C7">
        <w:rPr>
          <w:rFonts w:ascii="Tahoma" w:hAnsi="Tahoma" w:cs="Tahoma"/>
          <w:i/>
          <w:sz w:val="28"/>
          <w:szCs w:val="28"/>
        </w:rPr>
        <w:t xml:space="preserve"> </w:t>
      </w:r>
    </w:p>
    <w:p w:rsidR="006A5C52" w:rsidRDefault="006A5C52" w:rsidP="006A5C52">
      <w:pPr>
        <w:spacing w:after="0" w:line="480" w:lineRule="auto"/>
        <w:rPr>
          <w:rFonts w:ascii="Tahoma" w:hAnsi="Tahoma" w:cs="Tahoma"/>
          <w:sz w:val="28"/>
          <w:szCs w:val="28"/>
        </w:rPr>
      </w:pPr>
      <w:r>
        <w:rPr>
          <w:rFonts w:ascii="Tahoma" w:hAnsi="Tahoma" w:cs="Tahoma"/>
          <w:sz w:val="28"/>
          <w:szCs w:val="28"/>
        </w:rPr>
        <w:t xml:space="preserve">The </w:t>
      </w:r>
      <w:r w:rsidR="00D26BA2">
        <w:rPr>
          <w:rFonts w:ascii="Tahoma" w:hAnsi="Tahoma" w:cs="Tahoma"/>
          <w:sz w:val="28"/>
          <w:szCs w:val="28"/>
        </w:rPr>
        <w:t xml:space="preserve">cited </w:t>
      </w:r>
      <w:r>
        <w:rPr>
          <w:rFonts w:ascii="Tahoma" w:hAnsi="Tahoma" w:cs="Tahoma"/>
          <w:sz w:val="28"/>
          <w:szCs w:val="28"/>
        </w:rPr>
        <w:t>law provides thus;</w:t>
      </w:r>
    </w:p>
    <w:p w:rsidR="006A5C52" w:rsidRDefault="006A5C52" w:rsidP="006A5C52">
      <w:pPr>
        <w:spacing w:after="0" w:line="480" w:lineRule="auto"/>
        <w:ind w:left="1152" w:right="1152"/>
        <w:jc w:val="both"/>
        <w:rPr>
          <w:rFonts w:ascii="Tahoma" w:hAnsi="Tahoma" w:cs="Tahoma"/>
          <w:i/>
          <w:sz w:val="28"/>
          <w:szCs w:val="28"/>
        </w:rPr>
      </w:pPr>
      <w:r>
        <w:rPr>
          <w:rFonts w:ascii="Tahoma" w:hAnsi="Tahoma" w:cs="Tahoma"/>
          <w:sz w:val="28"/>
          <w:szCs w:val="28"/>
        </w:rPr>
        <w:lastRenderedPageBreak/>
        <w:t>“</w:t>
      </w:r>
      <w:r w:rsidRPr="006A5C52">
        <w:rPr>
          <w:rFonts w:ascii="Tahoma" w:hAnsi="Tahoma" w:cs="Tahoma"/>
          <w:i/>
          <w:sz w:val="28"/>
          <w:szCs w:val="28"/>
        </w:rPr>
        <w:t>Where the offence of rape is committed by one or more persons in a group of persons, each person in the group committing or abetting the commission of the offence is deemed to have committed gang rape</w:t>
      </w:r>
      <w:r w:rsidR="005E215F">
        <w:rPr>
          <w:rFonts w:ascii="Tahoma" w:hAnsi="Tahoma" w:cs="Tahoma"/>
          <w:i/>
          <w:sz w:val="28"/>
          <w:szCs w:val="28"/>
        </w:rPr>
        <w:t>.</w:t>
      </w:r>
      <w:r>
        <w:rPr>
          <w:rFonts w:ascii="Tahoma" w:hAnsi="Tahoma" w:cs="Tahoma"/>
          <w:i/>
          <w:sz w:val="28"/>
          <w:szCs w:val="28"/>
        </w:rPr>
        <w:t>”</w:t>
      </w:r>
    </w:p>
    <w:p w:rsidR="00DF0E31" w:rsidRDefault="006A5C52" w:rsidP="006A5C52">
      <w:pPr>
        <w:spacing w:after="0" w:line="480" w:lineRule="auto"/>
        <w:jc w:val="both"/>
        <w:rPr>
          <w:rFonts w:ascii="Tahoma" w:hAnsi="Tahoma" w:cs="Tahoma"/>
          <w:sz w:val="28"/>
          <w:szCs w:val="28"/>
        </w:rPr>
      </w:pPr>
      <w:r>
        <w:rPr>
          <w:rFonts w:ascii="Tahoma" w:hAnsi="Tahoma" w:cs="Tahoma"/>
          <w:sz w:val="28"/>
          <w:szCs w:val="28"/>
        </w:rPr>
        <w:t xml:space="preserve">It is clear from the wording of the law that, </w:t>
      </w:r>
      <w:r w:rsidR="00DF0E31">
        <w:rPr>
          <w:rFonts w:ascii="Tahoma" w:hAnsi="Tahoma" w:cs="Tahoma"/>
          <w:sz w:val="28"/>
          <w:szCs w:val="28"/>
        </w:rPr>
        <w:t>the cited provision only defines</w:t>
      </w:r>
      <w:r w:rsidR="000F024F">
        <w:rPr>
          <w:rFonts w:ascii="Tahoma" w:hAnsi="Tahoma" w:cs="Tahoma"/>
          <w:sz w:val="28"/>
          <w:szCs w:val="28"/>
        </w:rPr>
        <w:t xml:space="preserve"> gang rape. It does</w:t>
      </w:r>
      <w:r>
        <w:rPr>
          <w:rFonts w:ascii="Tahoma" w:hAnsi="Tahoma" w:cs="Tahoma"/>
          <w:sz w:val="28"/>
          <w:szCs w:val="28"/>
        </w:rPr>
        <w:t xml:space="preserve"> not define the offence of rape</w:t>
      </w:r>
      <w:r w:rsidR="00CE3F78">
        <w:rPr>
          <w:rFonts w:ascii="Tahoma" w:hAnsi="Tahoma" w:cs="Tahoma"/>
          <w:sz w:val="28"/>
          <w:szCs w:val="28"/>
        </w:rPr>
        <w:t xml:space="preserve"> and state its category, </w:t>
      </w:r>
      <w:r>
        <w:rPr>
          <w:rFonts w:ascii="Tahoma" w:hAnsi="Tahoma" w:cs="Tahoma"/>
          <w:sz w:val="28"/>
          <w:szCs w:val="28"/>
        </w:rPr>
        <w:t>so as to give the appellants opportunity to</w:t>
      </w:r>
      <w:r w:rsidR="00784EA0">
        <w:rPr>
          <w:rFonts w:ascii="Tahoma" w:hAnsi="Tahoma" w:cs="Tahoma"/>
          <w:sz w:val="28"/>
          <w:szCs w:val="28"/>
        </w:rPr>
        <w:t xml:space="preserve"> know what they were accused of</w:t>
      </w:r>
      <w:r w:rsidR="00D26BA2">
        <w:rPr>
          <w:rFonts w:ascii="Tahoma" w:hAnsi="Tahoma" w:cs="Tahoma"/>
          <w:sz w:val="28"/>
          <w:szCs w:val="28"/>
        </w:rPr>
        <w:t>,</w:t>
      </w:r>
      <w:r w:rsidR="00CE3F78">
        <w:rPr>
          <w:rFonts w:ascii="Tahoma" w:hAnsi="Tahoma" w:cs="Tahoma"/>
          <w:sz w:val="28"/>
          <w:szCs w:val="28"/>
        </w:rPr>
        <w:t xml:space="preserve"> in order for them to </w:t>
      </w:r>
      <w:r w:rsidR="00784EA0">
        <w:rPr>
          <w:rFonts w:ascii="Tahoma" w:hAnsi="Tahoma" w:cs="Tahoma"/>
          <w:sz w:val="28"/>
          <w:szCs w:val="28"/>
        </w:rPr>
        <w:t xml:space="preserve">properly marshal their </w:t>
      </w:r>
      <w:proofErr w:type="spellStart"/>
      <w:r w:rsidR="00784EA0">
        <w:rPr>
          <w:rFonts w:ascii="Tahoma" w:hAnsi="Tahoma" w:cs="Tahoma"/>
          <w:sz w:val="28"/>
          <w:szCs w:val="28"/>
        </w:rPr>
        <w:t>defence</w:t>
      </w:r>
      <w:proofErr w:type="spellEnd"/>
      <w:r w:rsidR="00784EA0">
        <w:rPr>
          <w:rFonts w:ascii="Tahoma" w:hAnsi="Tahoma" w:cs="Tahoma"/>
          <w:sz w:val="28"/>
          <w:szCs w:val="28"/>
        </w:rPr>
        <w:t xml:space="preserve">. </w:t>
      </w:r>
      <w:r w:rsidR="00DF0E31">
        <w:rPr>
          <w:rFonts w:ascii="Tahoma" w:hAnsi="Tahoma" w:cs="Tahoma"/>
          <w:sz w:val="28"/>
          <w:szCs w:val="28"/>
        </w:rPr>
        <w:t xml:space="preserve">In the case of </w:t>
      </w:r>
      <w:r w:rsidR="00DF0E31" w:rsidRPr="005E215F">
        <w:rPr>
          <w:rFonts w:ascii="Tahoma" w:hAnsi="Tahoma" w:cs="Tahoma"/>
          <w:b/>
          <w:sz w:val="28"/>
          <w:szCs w:val="28"/>
        </w:rPr>
        <w:t>MOHAMED KONINGO v. R</w:t>
      </w:r>
      <w:r w:rsidR="00DF0E31">
        <w:rPr>
          <w:rFonts w:ascii="Tahoma" w:hAnsi="Tahoma" w:cs="Tahoma"/>
          <w:sz w:val="28"/>
          <w:szCs w:val="28"/>
        </w:rPr>
        <w:t xml:space="preserve"> [1980] T.L.R this Court held that;</w:t>
      </w:r>
    </w:p>
    <w:p w:rsidR="005E215F" w:rsidRPr="005E215F" w:rsidRDefault="00DF0E31" w:rsidP="005E215F">
      <w:pPr>
        <w:spacing w:after="0" w:line="480" w:lineRule="auto"/>
        <w:ind w:left="1152" w:right="1152"/>
        <w:jc w:val="both"/>
        <w:rPr>
          <w:rFonts w:ascii="Tahoma" w:hAnsi="Tahoma" w:cs="Tahoma"/>
          <w:i/>
          <w:sz w:val="28"/>
          <w:szCs w:val="28"/>
        </w:rPr>
      </w:pPr>
      <w:r w:rsidRPr="005E215F">
        <w:rPr>
          <w:rFonts w:ascii="Tahoma" w:hAnsi="Tahoma" w:cs="Tahoma"/>
          <w:i/>
          <w:sz w:val="28"/>
          <w:szCs w:val="28"/>
        </w:rPr>
        <w:t xml:space="preserve">“The basic principle of our criminal practice is that the accused must know clearly what the charge against him is so that he can prepare his </w:t>
      </w:r>
      <w:proofErr w:type="spellStart"/>
      <w:r w:rsidRPr="005E215F">
        <w:rPr>
          <w:rFonts w:ascii="Tahoma" w:hAnsi="Tahoma" w:cs="Tahoma"/>
          <w:i/>
          <w:sz w:val="28"/>
          <w:szCs w:val="28"/>
        </w:rPr>
        <w:t>de</w:t>
      </w:r>
      <w:r w:rsidR="005E215F" w:rsidRPr="005E215F">
        <w:rPr>
          <w:rFonts w:ascii="Tahoma" w:hAnsi="Tahoma" w:cs="Tahoma"/>
          <w:i/>
          <w:sz w:val="28"/>
          <w:szCs w:val="28"/>
        </w:rPr>
        <w:t>fence</w:t>
      </w:r>
      <w:proofErr w:type="spellEnd"/>
      <w:r w:rsidR="005E215F" w:rsidRPr="005E215F">
        <w:rPr>
          <w:rFonts w:ascii="Tahoma" w:hAnsi="Tahoma" w:cs="Tahoma"/>
          <w:i/>
          <w:sz w:val="28"/>
          <w:szCs w:val="28"/>
        </w:rPr>
        <w:t xml:space="preserve"> accordingly</w:t>
      </w:r>
      <w:r w:rsidR="005E215F">
        <w:rPr>
          <w:rFonts w:ascii="Tahoma" w:hAnsi="Tahoma" w:cs="Tahoma"/>
          <w:i/>
          <w:sz w:val="28"/>
          <w:szCs w:val="28"/>
        </w:rPr>
        <w:t>.</w:t>
      </w:r>
      <w:r w:rsidR="005E215F" w:rsidRPr="005E215F">
        <w:rPr>
          <w:rFonts w:ascii="Tahoma" w:hAnsi="Tahoma" w:cs="Tahoma"/>
          <w:i/>
          <w:sz w:val="28"/>
          <w:szCs w:val="28"/>
        </w:rPr>
        <w:t>”</w:t>
      </w:r>
    </w:p>
    <w:p w:rsidR="00784EA0" w:rsidRDefault="0047439E" w:rsidP="006A5C52">
      <w:pPr>
        <w:spacing w:after="0" w:line="480" w:lineRule="auto"/>
        <w:jc w:val="both"/>
        <w:rPr>
          <w:rFonts w:ascii="Tahoma" w:hAnsi="Tahoma" w:cs="Tahoma"/>
          <w:sz w:val="28"/>
          <w:szCs w:val="28"/>
        </w:rPr>
      </w:pPr>
      <w:r>
        <w:rPr>
          <w:rFonts w:ascii="Tahoma" w:hAnsi="Tahoma" w:cs="Tahoma"/>
          <w:sz w:val="28"/>
          <w:szCs w:val="28"/>
        </w:rPr>
        <w:t>In the instant case, b</w:t>
      </w:r>
      <w:r w:rsidR="00784EA0">
        <w:rPr>
          <w:rFonts w:ascii="Tahoma" w:hAnsi="Tahoma" w:cs="Tahoma"/>
          <w:sz w:val="28"/>
          <w:szCs w:val="28"/>
        </w:rPr>
        <w:t>ecause the victim of the offence was aged above eighteen (18) years, as rightly submitted by the learned State Attorney, the correct provision creating the offence of rape ought to be section 130 (1) (2) (a) of the Code. This provision states that;</w:t>
      </w:r>
    </w:p>
    <w:p w:rsidR="00784EA0" w:rsidRPr="00784EA0" w:rsidRDefault="00784EA0" w:rsidP="00784EA0">
      <w:pPr>
        <w:spacing w:after="0" w:line="480" w:lineRule="auto"/>
        <w:ind w:left="1152" w:right="1152"/>
        <w:jc w:val="both"/>
        <w:rPr>
          <w:rFonts w:ascii="Tahoma" w:hAnsi="Tahoma" w:cs="Tahoma"/>
          <w:i/>
          <w:sz w:val="28"/>
          <w:szCs w:val="28"/>
        </w:rPr>
      </w:pPr>
      <w:r>
        <w:rPr>
          <w:rFonts w:ascii="Tahoma" w:hAnsi="Tahoma" w:cs="Tahoma"/>
          <w:sz w:val="28"/>
          <w:szCs w:val="28"/>
        </w:rPr>
        <w:t xml:space="preserve"> “</w:t>
      </w:r>
      <w:r w:rsidRPr="00784EA0">
        <w:rPr>
          <w:rFonts w:ascii="Tahoma" w:hAnsi="Tahoma" w:cs="Tahoma"/>
          <w:i/>
          <w:sz w:val="28"/>
          <w:szCs w:val="28"/>
        </w:rPr>
        <w:t xml:space="preserve">(1) </w:t>
      </w:r>
      <w:proofErr w:type="gramStart"/>
      <w:r w:rsidRPr="00784EA0">
        <w:rPr>
          <w:rFonts w:ascii="Tahoma" w:hAnsi="Tahoma" w:cs="Tahoma"/>
          <w:i/>
          <w:sz w:val="28"/>
          <w:szCs w:val="28"/>
        </w:rPr>
        <w:t>It</w:t>
      </w:r>
      <w:proofErr w:type="gramEnd"/>
      <w:r w:rsidRPr="00784EA0">
        <w:rPr>
          <w:rFonts w:ascii="Tahoma" w:hAnsi="Tahoma" w:cs="Tahoma"/>
          <w:i/>
          <w:sz w:val="28"/>
          <w:szCs w:val="28"/>
        </w:rPr>
        <w:t xml:space="preserve"> is an offence for a male person to rape a girl or a woman.</w:t>
      </w:r>
    </w:p>
    <w:p w:rsidR="00784EA0" w:rsidRPr="00784EA0" w:rsidRDefault="00784EA0" w:rsidP="00784EA0">
      <w:pPr>
        <w:spacing w:after="0" w:line="480" w:lineRule="auto"/>
        <w:ind w:left="1152" w:right="1152"/>
        <w:jc w:val="both"/>
        <w:rPr>
          <w:rFonts w:ascii="Tahoma" w:hAnsi="Tahoma" w:cs="Tahoma"/>
          <w:i/>
          <w:sz w:val="28"/>
          <w:szCs w:val="28"/>
        </w:rPr>
      </w:pPr>
      <w:r w:rsidRPr="00784EA0">
        <w:rPr>
          <w:rFonts w:ascii="Tahoma" w:hAnsi="Tahoma" w:cs="Tahoma"/>
          <w:i/>
          <w:sz w:val="28"/>
          <w:szCs w:val="28"/>
        </w:rPr>
        <w:lastRenderedPageBreak/>
        <w:tab/>
        <w:t>(2) A male person commits the offence of rape if he has sexual intercourse with a girl or a woman under circumstances falling under any of the following descriptions:</w:t>
      </w:r>
    </w:p>
    <w:p w:rsidR="006A5C52" w:rsidRDefault="00784EA0" w:rsidP="00784EA0">
      <w:pPr>
        <w:spacing w:after="0" w:line="480" w:lineRule="auto"/>
        <w:ind w:left="1152" w:right="1152"/>
        <w:jc w:val="both"/>
        <w:rPr>
          <w:rFonts w:ascii="Tahoma" w:hAnsi="Tahoma" w:cs="Tahoma"/>
          <w:i/>
          <w:sz w:val="28"/>
          <w:szCs w:val="28"/>
        </w:rPr>
      </w:pPr>
      <w:r w:rsidRPr="00784EA0">
        <w:rPr>
          <w:rFonts w:ascii="Tahoma" w:hAnsi="Tahoma" w:cs="Tahoma"/>
          <w:i/>
          <w:sz w:val="28"/>
          <w:szCs w:val="28"/>
        </w:rPr>
        <w:tab/>
        <w:t>(</w:t>
      </w:r>
      <w:proofErr w:type="gramStart"/>
      <w:r w:rsidRPr="00784EA0">
        <w:rPr>
          <w:rFonts w:ascii="Tahoma" w:hAnsi="Tahoma" w:cs="Tahoma"/>
          <w:i/>
          <w:sz w:val="28"/>
          <w:szCs w:val="28"/>
        </w:rPr>
        <w:t>a</w:t>
      </w:r>
      <w:proofErr w:type="gramEnd"/>
      <w:r w:rsidRPr="00784EA0">
        <w:rPr>
          <w:rFonts w:ascii="Tahoma" w:hAnsi="Tahoma" w:cs="Tahoma"/>
          <w:i/>
          <w:sz w:val="28"/>
          <w:szCs w:val="28"/>
        </w:rPr>
        <w:t>)</w:t>
      </w:r>
      <w:r w:rsidRPr="00784EA0">
        <w:rPr>
          <w:rFonts w:ascii="Tahoma" w:hAnsi="Tahoma" w:cs="Tahoma"/>
          <w:i/>
          <w:sz w:val="28"/>
          <w:szCs w:val="28"/>
        </w:rPr>
        <w:tab/>
        <w:t>not being his wife, or being his wife who is separated from him without her consenting to it at the</w:t>
      </w:r>
      <w:r>
        <w:rPr>
          <w:rFonts w:ascii="Tahoma" w:hAnsi="Tahoma" w:cs="Tahoma"/>
          <w:i/>
          <w:sz w:val="28"/>
          <w:szCs w:val="28"/>
        </w:rPr>
        <w:t xml:space="preserve"> </w:t>
      </w:r>
      <w:r w:rsidR="005E215F">
        <w:rPr>
          <w:rFonts w:ascii="Tahoma" w:hAnsi="Tahoma" w:cs="Tahoma"/>
          <w:i/>
          <w:sz w:val="28"/>
          <w:szCs w:val="28"/>
        </w:rPr>
        <w:t>time of the sexual intercourse.”</w:t>
      </w:r>
    </w:p>
    <w:p w:rsidR="000B7792" w:rsidRDefault="000B7792" w:rsidP="00784EA0">
      <w:pPr>
        <w:spacing w:after="0" w:line="480" w:lineRule="auto"/>
        <w:ind w:left="1152" w:right="1152"/>
        <w:jc w:val="both"/>
        <w:rPr>
          <w:rFonts w:ascii="Tahoma" w:hAnsi="Tahoma" w:cs="Tahoma"/>
          <w:i/>
          <w:sz w:val="28"/>
          <w:szCs w:val="28"/>
        </w:rPr>
      </w:pPr>
    </w:p>
    <w:p w:rsidR="00AC55EF" w:rsidRDefault="00784EA0" w:rsidP="00AC55EF">
      <w:pPr>
        <w:spacing w:after="0" w:line="480" w:lineRule="auto"/>
        <w:jc w:val="both"/>
      </w:pPr>
      <w:r>
        <w:rPr>
          <w:rFonts w:ascii="Tahoma" w:hAnsi="Tahoma" w:cs="Tahoma"/>
          <w:sz w:val="28"/>
          <w:szCs w:val="28"/>
        </w:rPr>
        <w:t>Further, since the offence was</w:t>
      </w:r>
      <w:r w:rsidR="000B7792">
        <w:rPr>
          <w:rFonts w:ascii="Tahoma" w:hAnsi="Tahoma" w:cs="Tahoma"/>
          <w:sz w:val="28"/>
          <w:szCs w:val="28"/>
        </w:rPr>
        <w:t xml:space="preserve"> allegedly committed by more than one person, that is when </w:t>
      </w:r>
      <w:r w:rsidR="00CE3F78">
        <w:rPr>
          <w:rFonts w:ascii="Tahoma" w:hAnsi="Tahoma" w:cs="Tahoma"/>
          <w:sz w:val="28"/>
          <w:szCs w:val="28"/>
        </w:rPr>
        <w:t xml:space="preserve">the cited </w:t>
      </w:r>
      <w:r w:rsidR="000B7792">
        <w:rPr>
          <w:rFonts w:ascii="Tahoma" w:hAnsi="Tahoma" w:cs="Tahoma"/>
          <w:sz w:val="28"/>
          <w:szCs w:val="28"/>
        </w:rPr>
        <w:t>section 13</w:t>
      </w:r>
      <w:r w:rsidR="000F024F">
        <w:rPr>
          <w:rFonts w:ascii="Tahoma" w:hAnsi="Tahoma" w:cs="Tahoma"/>
          <w:sz w:val="28"/>
          <w:szCs w:val="28"/>
        </w:rPr>
        <w:t>1</w:t>
      </w:r>
      <w:r w:rsidR="00CE3F78">
        <w:rPr>
          <w:rFonts w:ascii="Tahoma" w:hAnsi="Tahoma" w:cs="Tahoma"/>
          <w:sz w:val="28"/>
          <w:szCs w:val="28"/>
        </w:rPr>
        <w:t>A (1) of the Code c</w:t>
      </w:r>
      <w:r w:rsidR="00747737">
        <w:rPr>
          <w:rFonts w:ascii="Tahoma" w:hAnsi="Tahoma" w:cs="Tahoma"/>
          <w:sz w:val="28"/>
          <w:szCs w:val="28"/>
        </w:rPr>
        <w:t>a</w:t>
      </w:r>
      <w:r w:rsidR="00CE3F78">
        <w:rPr>
          <w:rFonts w:ascii="Tahoma" w:hAnsi="Tahoma" w:cs="Tahoma"/>
          <w:sz w:val="28"/>
          <w:szCs w:val="28"/>
        </w:rPr>
        <w:t xml:space="preserve">me in the statement of </w:t>
      </w:r>
      <w:r w:rsidR="00D06BF5">
        <w:rPr>
          <w:rFonts w:ascii="Tahoma" w:hAnsi="Tahoma" w:cs="Tahoma"/>
          <w:sz w:val="28"/>
          <w:szCs w:val="28"/>
        </w:rPr>
        <w:t xml:space="preserve">the </w:t>
      </w:r>
      <w:r w:rsidR="00CE3F78">
        <w:rPr>
          <w:rFonts w:ascii="Tahoma" w:hAnsi="Tahoma" w:cs="Tahoma"/>
          <w:sz w:val="28"/>
          <w:szCs w:val="28"/>
        </w:rPr>
        <w:t>offence</w:t>
      </w:r>
      <w:r w:rsidR="000B7792">
        <w:rPr>
          <w:rFonts w:ascii="Tahoma" w:hAnsi="Tahoma" w:cs="Tahoma"/>
          <w:sz w:val="28"/>
          <w:szCs w:val="28"/>
        </w:rPr>
        <w:t xml:space="preserve">. </w:t>
      </w:r>
      <w:r w:rsidR="0047439E">
        <w:rPr>
          <w:rFonts w:ascii="Tahoma" w:hAnsi="Tahoma" w:cs="Tahoma"/>
          <w:sz w:val="28"/>
          <w:szCs w:val="28"/>
        </w:rPr>
        <w:t>In this case, n</w:t>
      </w:r>
      <w:r w:rsidR="000B7792">
        <w:rPr>
          <w:rFonts w:ascii="Tahoma" w:hAnsi="Tahoma" w:cs="Tahoma"/>
          <w:sz w:val="28"/>
          <w:szCs w:val="28"/>
        </w:rPr>
        <w:t xml:space="preserve">ot only </w:t>
      </w:r>
      <w:r w:rsidR="0047439E">
        <w:rPr>
          <w:rFonts w:ascii="Tahoma" w:hAnsi="Tahoma" w:cs="Tahoma"/>
          <w:sz w:val="28"/>
          <w:szCs w:val="28"/>
        </w:rPr>
        <w:t>that,</w:t>
      </w:r>
      <w:r w:rsidR="000B7792">
        <w:rPr>
          <w:rFonts w:ascii="Tahoma" w:hAnsi="Tahoma" w:cs="Tahoma"/>
          <w:sz w:val="28"/>
          <w:szCs w:val="28"/>
        </w:rPr>
        <w:t xml:space="preserve"> </w:t>
      </w:r>
      <w:r w:rsidR="0047439E">
        <w:rPr>
          <w:rFonts w:ascii="Tahoma" w:hAnsi="Tahoma" w:cs="Tahoma"/>
          <w:sz w:val="28"/>
          <w:szCs w:val="28"/>
        </w:rPr>
        <w:t xml:space="preserve">the </w:t>
      </w:r>
      <w:r w:rsidR="000B7792">
        <w:rPr>
          <w:rFonts w:ascii="Tahoma" w:hAnsi="Tahoma" w:cs="Tahoma"/>
          <w:sz w:val="28"/>
          <w:szCs w:val="28"/>
        </w:rPr>
        <w:t xml:space="preserve">charge </w:t>
      </w:r>
      <w:r w:rsidR="0047439E">
        <w:rPr>
          <w:rFonts w:ascii="Tahoma" w:hAnsi="Tahoma" w:cs="Tahoma"/>
          <w:sz w:val="28"/>
          <w:szCs w:val="28"/>
        </w:rPr>
        <w:t xml:space="preserve">did </w:t>
      </w:r>
      <w:r w:rsidR="000B7792">
        <w:rPr>
          <w:rFonts w:ascii="Tahoma" w:hAnsi="Tahoma" w:cs="Tahoma"/>
          <w:sz w:val="28"/>
          <w:szCs w:val="28"/>
        </w:rPr>
        <w:t xml:space="preserve">not contain the provision of </w:t>
      </w:r>
      <w:r w:rsidR="00D26BA2">
        <w:rPr>
          <w:rFonts w:ascii="Tahoma" w:hAnsi="Tahoma" w:cs="Tahoma"/>
          <w:sz w:val="28"/>
          <w:szCs w:val="28"/>
        </w:rPr>
        <w:t xml:space="preserve">the </w:t>
      </w:r>
      <w:r w:rsidR="000B7792">
        <w:rPr>
          <w:rFonts w:ascii="Tahoma" w:hAnsi="Tahoma" w:cs="Tahoma"/>
          <w:sz w:val="28"/>
          <w:szCs w:val="28"/>
        </w:rPr>
        <w:t>law creating the offence of rape</w:t>
      </w:r>
      <w:r w:rsidR="0047439E">
        <w:rPr>
          <w:rFonts w:ascii="Tahoma" w:hAnsi="Tahoma" w:cs="Tahoma"/>
          <w:sz w:val="28"/>
          <w:szCs w:val="28"/>
        </w:rPr>
        <w:t>,</w:t>
      </w:r>
      <w:r w:rsidR="00D26BA2">
        <w:rPr>
          <w:rFonts w:ascii="Tahoma" w:hAnsi="Tahoma" w:cs="Tahoma"/>
          <w:sz w:val="28"/>
          <w:szCs w:val="28"/>
        </w:rPr>
        <w:t xml:space="preserve"> but</w:t>
      </w:r>
      <w:r w:rsidR="000B7792">
        <w:rPr>
          <w:rFonts w:ascii="Tahoma" w:hAnsi="Tahoma" w:cs="Tahoma"/>
          <w:sz w:val="28"/>
          <w:szCs w:val="28"/>
        </w:rPr>
        <w:t xml:space="preserve"> also it did not cite the provision for punishment. This </w:t>
      </w:r>
      <w:r w:rsidR="00D26BA2">
        <w:rPr>
          <w:rFonts w:ascii="Tahoma" w:hAnsi="Tahoma" w:cs="Tahoma"/>
          <w:sz w:val="28"/>
          <w:szCs w:val="28"/>
        </w:rPr>
        <w:t>is section 131A (2) of the Code which</w:t>
      </w:r>
      <w:r w:rsidR="000B7792">
        <w:rPr>
          <w:rFonts w:ascii="Tahoma" w:hAnsi="Tahoma" w:cs="Tahoma"/>
          <w:sz w:val="28"/>
          <w:szCs w:val="28"/>
        </w:rPr>
        <w:t xml:space="preserve"> states thus;</w:t>
      </w:r>
      <w:r w:rsidR="00AC55EF" w:rsidRPr="00AC55EF">
        <w:t xml:space="preserve"> </w:t>
      </w:r>
    </w:p>
    <w:p w:rsidR="00AC55EF" w:rsidRDefault="00AC55EF" w:rsidP="00AC55EF">
      <w:pPr>
        <w:spacing w:after="0" w:line="480" w:lineRule="auto"/>
        <w:ind w:left="1152" w:right="1152"/>
        <w:jc w:val="both"/>
        <w:rPr>
          <w:rFonts w:ascii="Tahoma" w:hAnsi="Tahoma" w:cs="Tahoma"/>
          <w:i/>
          <w:sz w:val="28"/>
          <w:szCs w:val="28"/>
        </w:rPr>
      </w:pPr>
      <w:r>
        <w:rPr>
          <w:rFonts w:ascii="Tahoma" w:hAnsi="Tahoma" w:cs="Tahoma"/>
          <w:i/>
          <w:sz w:val="28"/>
          <w:szCs w:val="28"/>
        </w:rPr>
        <w:t>“</w:t>
      </w:r>
      <w:r w:rsidRPr="00AC55EF">
        <w:rPr>
          <w:rFonts w:ascii="Tahoma" w:hAnsi="Tahoma" w:cs="Tahoma"/>
          <w:i/>
          <w:sz w:val="28"/>
          <w:szCs w:val="28"/>
        </w:rPr>
        <w:t>Every person who is convicted of gang rape shall be sentenced to imprisonment for life, regardless of the actual role he played in the rape</w:t>
      </w:r>
      <w:r w:rsidR="005E215F">
        <w:rPr>
          <w:rFonts w:ascii="Tahoma" w:hAnsi="Tahoma" w:cs="Tahoma"/>
          <w:i/>
          <w:sz w:val="28"/>
          <w:szCs w:val="28"/>
        </w:rPr>
        <w:t>.</w:t>
      </w:r>
      <w:r>
        <w:rPr>
          <w:rFonts w:ascii="Tahoma" w:hAnsi="Tahoma" w:cs="Tahoma"/>
          <w:i/>
          <w:sz w:val="28"/>
          <w:szCs w:val="28"/>
        </w:rPr>
        <w:t>”</w:t>
      </w:r>
    </w:p>
    <w:p w:rsidR="003504E9" w:rsidRDefault="00AC55EF" w:rsidP="00AC55EF">
      <w:pPr>
        <w:spacing w:after="0" w:line="480" w:lineRule="auto"/>
        <w:jc w:val="both"/>
        <w:rPr>
          <w:rFonts w:ascii="Tahoma" w:hAnsi="Tahoma" w:cs="Tahoma"/>
          <w:sz w:val="28"/>
          <w:szCs w:val="28"/>
        </w:rPr>
      </w:pPr>
      <w:r>
        <w:rPr>
          <w:rFonts w:ascii="Tahoma" w:hAnsi="Tahoma" w:cs="Tahoma"/>
          <w:sz w:val="28"/>
          <w:szCs w:val="28"/>
        </w:rPr>
        <w:t xml:space="preserve">The </w:t>
      </w:r>
      <w:r w:rsidR="0023460F">
        <w:rPr>
          <w:rFonts w:ascii="Tahoma" w:hAnsi="Tahoma" w:cs="Tahoma"/>
          <w:sz w:val="28"/>
          <w:szCs w:val="28"/>
        </w:rPr>
        <w:t xml:space="preserve">provision relating to </w:t>
      </w:r>
      <w:r>
        <w:rPr>
          <w:rFonts w:ascii="Tahoma" w:hAnsi="Tahoma" w:cs="Tahoma"/>
          <w:sz w:val="28"/>
          <w:szCs w:val="28"/>
        </w:rPr>
        <w:t xml:space="preserve">punishment is equally important to enable the accused </w:t>
      </w:r>
      <w:r w:rsidR="000F024F">
        <w:rPr>
          <w:rFonts w:ascii="Tahoma" w:hAnsi="Tahoma" w:cs="Tahoma"/>
          <w:sz w:val="28"/>
          <w:szCs w:val="28"/>
        </w:rPr>
        <w:t xml:space="preserve">to </w:t>
      </w:r>
      <w:r w:rsidR="003504E9">
        <w:rPr>
          <w:rFonts w:ascii="Tahoma" w:hAnsi="Tahoma" w:cs="Tahoma"/>
          <w:sz w:val="28"/>
          <w:szCs w:val="28"/>
        </w:rPr>
        <w:t xml:space="preserve">be aware </w:t>
      </w:r>
      <w:r w:rsidR="000F024F">
        <w:rPr>
          <w:rFonts w:ascii="Tahoma" w:hAnsi="Tahoma" w:cs="Tahoma"/>
          <w:sz w:val="28"/>
          <w:szCs w:val="28"/>
        </w:rPr>
        <w:t xml:space="preserve">of </w:t>
      </w:r>
      <w:r>
        <w:rPr>
          <w:rFonts w:ascii="Tahoma" w:hAnsi="Tahoma" w:cs="Tahoma"/>
          <w:sz w:val="28"/>
          <w:szCs w:val="28"/>
        </w:rPr>
        <w:t xml:space="preserve">what to expect in case he/she is convicted of the </w:t>
      </w:r>
      <w:r>
        <w:rPr>
          <w:rFonts w:ascii="Tahoma" w:hAnsi="Tahoma" w:cs="Tahoma"/>
          <w:sz w:val="28"/>
          <w:szCs w:val="28"/>
        </w:rPr>
        <w:lastRenderedPageBreak/>
        <w:t>offence charged.</w:t>
      </w:r>
      <w:r w:rsidR="0047439E">
        <w:rPr>
          <w:rFonts w:ascii="Tahoma" w:hAnsi="Tahoma" w:cs="Tahoma"/>
          <w:sz w:val="28"/>
          <w:szCs w:val="28"/>
        </w:rPr>
        <w:t xml:space="preserve"> T</w:t>
      </w:r>
      <w:r w:rsidR="0023460F">
        <w:rPr>
          <w:rFonts w:ascii="Tahoma" w:hAnsi="Tahoma" w:cs="Tahoma"/>
          <w:sz w:val="28"/>
          <w:szCs w:val="28"/>
        </w:rPr>
        <w:t>he appellants</w:t>
      </w:r>
      <w:r w:rsidR="0047439E">
        <w:rPr>
          <w:rFonts w:ascii="Tahoma" w:hAnsi="Tahoma" w:cs="Tahoma"/>
          <w:sz w:val="28"/>
          <w:szCs w:val="28"/>
        </w:rPr>
        <w:t xml:space="preserve"> herein</w:t>
      </w:r>
      <w:r w:rsidR="0023460F">
        <w:rPr>
          <w:rFonts w:ascii="Tahoma" w:hAnsi="Tahoma" w:cs="Tahoma"/>
          <w:sz w:val="28"/>
          <w:szCs w:val="28"/>
        </w:rPr>
        <w:t xml:space="preserve"> were not informed at the outset</w:t>
      </w:r>
      <w:r w:rsidR="0047439E">
        <w:rPr>
          <w:rFonts w:ascii="Tahoma" w:hAnsi="Tahoma" w:cs="Tahoma"/>
          <w:sz w:val="28"/>
          <w:szCs w:val="28"/>
        </w:rPr>
        <w:t>,</w:t>
      </w:r>
      <w:r w:rsidR="0023460F">
        <w:rPr>
          <w:rFonts w:ascii="Tahoma" w:hAnsi="Tahoma" w:cs="Tahoma"/>
          <w:sz w:val="28"/>
          <w:szCs w:val="28"/>
        </w:rPr>
        <w:t xml:space="preserve"> when they were called upon to plead to the charge</w:t>
      </w:r>
      <w:r w:rsidR="00D06BF5">
        <w:rPr>
          <w:rFonts w:ascii="Tahoma" w:hAnsi="Tahoma" w:cs="Tahoma"/>
          <w:sz w:val="28"/>
          <w:szCs w:val="28"/>
        </w:rPr>
        <w:t xml:space="preserve"> as to</w:t>
      </w:r>
      <w:r w:rsidR="0023460F">
        <w:rPr>
          <w:rFonts w:ascii="Tahoma" w:hAnsi="Tahoma" w:cs="Tahoma"/>
          <w:sz w:val="28"/>
          <w:szCs w:val="28"/>
        </w:rPr>
        <w:t xml:space="preserve"> what would be the punishment if they ended up being convicted of the offence charged.</w:t>
      </w:r>
    </w:p>
    <w:p w:rsidR="003504E9" w:rsidRDefault="003504E9" w:rsidP="00AC55EF">
      <w:pPr>
        <w:spacing w:after="0" w:line="480" w:lineRule="auto"/>
        <w:jc w:val="both"/>
        <w:rPr>
          <w:rFonts w:ascii="Tahoma" w:hAnsi="Tahoma" w:cs="Tahoma"/>
          <w:sz w:val="28"/>
          <w:szCs w:val="28"/>
        </w:rPr>
      </w:pPr>
    </w:p>
    <w:p w:rsidR="007E6EE0" w:rsidRDefault="003504E9" w:rsidP="0047439E">
      <w:pPr>
        <w:spacing w:after="0" w:line="480" w:lineRule="auto"/>
        <w:ind w:firstLine="720"/>
        <w:jc w:val="both"/>
        <w:rPr>
          <w:rFonts w:ascii="Tahoma" w:hAnsi="Tahoma" w:cs="Tahoma"/>
          <w:sz w:val="28"/>
          <w:szCs w:val="28"/>
        </w:rPr>
      </w:pPr>
      <w:r>
        <w:rPr>
          <w:rFonts w:ascii="Tahoma" w:hAnsi="Tahoma" w:cs="Tahoma"/>
          <w:sz w:val="28"/>
          <w:szCs w:val="28"/>
        </w:rPr>
        <w:t>For what we have shown above</w:t>
      </w:r>
      <w:r w:rsidR="002F715E">
        <w:rPr>
          <w:rFonts w:ascii="Tahoma" w:hAnsi="Tahoma" w:cs="Tahoma"/>
          <w:sz w:val="28"/>
          <w:szCs w:val="28"/>
        </w:rPr>
        <w:t>,</w:t>
      </w:r>
      <w:r>
        <w:rPr>
          <w:rFonts w:ascii="Tahoma" w:hAnsi="Tahoma" w:cs="Tahoma"/>
          <w:sz w:val="28"/>
          <w:szCs w:val="28"/>
        </w:rPr>
        <w:t xml:space="preserve"> the omission in the charge rendered it fatally defective. This Court has in many occasions found that a d</w:t>
      </w:r>
      <w:r w:rsidR="0047439E">
        <w:rPr>
          <w:rFonts w:ascii="Tahoma" w:hAnsi="Tahoma" w:cs="Tahoma"/>
          <w:sz w:val="28"/>
          <w:szCs w:val="28"/>
        </w:rPr>
        <w:t>efective charge denies the accused a fair trial</w:t>
      </w:r>
      <w:r>
        <w:rPr>
          <w:rFonts w:ascii="Tahoma" w:hAnsi="Tahoma" w:cs="Tahoma"/>
          <w:sz w:val="28"/>
          <w:szCs w:val="28"/>
        </w:rPr>
        <w:t xml:space="preserve">. In the case of </w:t>
      </w:r>
      <w:r w:rsidR="005E215F" w:rsidRPr="0047439E">
        <w:rPr>
          <w:rFonts w:ascii="Tahoma" w:hAnsi="Tahoma" w:cs="Tahoma"/>
          <w:b/>
          <w:sz w:val="28"/>
          <w:szCs w:val="28"/>
        </w:rPr>
        <w:t>ABDALLAH ALLY v. R,</w:t>
      </w:r>
      <w:r w:rsidR="005E215F">
        <w:rPr>
          <w:rFonts w:ascii="Tahoma" w:hAnsi="Tahoma" w:cs="Tahoma"/>
          <w:sz w:val="28"/>
          <w:szCs w:val="28"/>
        </w:rPr>
        <w:t xml:space="preserve"> Criminal Appeal No. 253 of 2013, </w:t>
      </w:r>
      <w:r w:rsidR="007E6EE0">
        <w:rPr>
          <w:rFonts w:ascii="Tahoma" w:hAnsi="Tahoma" w:cs="Tahoma"/>
          <w:sz w:val="28"/>
          <w:szCs w:val="28"/>
        </w:rPr>
        <w:t>this Court held thus;</w:t>
      </w:r>
    </w:p>
    <w:p w:rsidR="007E6EE0" w:rsidRDefault="007E6EE0" w:rsidP="007E6EE0">
      <w:pPr>
        <w:spacing w:after="0" w:line="480" w:lineRule="auto"/>
        <w:ind w:left="1152" w:right="1152"/>
        <w:jc w:val="both"/>
        <w:rPr>
          <w:rFonts w:ascii="Tahoma" w:hAnsi="Tahoma" w:cs="Tahoma"/>
          <w:sz w:val="28"/>
          <w:szCs w:val="28"/>
        </w:rPr>
      </w:pPr>
      <w:r w:rsidRPr="007E6EE0">
        <w:rPr>
          <w:rFonts w:ascii="Tahoma" w:hAnsi="Tahoma" w:cs="Tahoma"/>
          <w:i/>
          <w:sz w:val="28"/>
          <w:szCs w:val="28"/>
        </w:rPr>
        <w:t xml:space="preserve">“Being found guilty on a defective charge based on a wrong or non-existent provision of the law is evident that the appellant did not receive a fair trial. </w:t>
      </w:r>
      <w:r w:rsidRPr="007E6EE0">
        <w:rPr>
          <w:rFonts w:ascii="Tahoma" w:hAnsi="Tahoma" w:cs="Tahoma"/>
          <w:b/>
          <w:i/>
          <w:sz w:val="28"/>
          <w:szCs w:val="28"/>
        </w:rPr>
        <w:t>The wrong and/or non- citation of the appropriate provisions of the Penal Code under which the charge was preferred left the appellant unaware that he was facing a severe charge of rape</w:t>
      </w:r>
      <w:r>
        <w:rPr>
          <w:rFonts w:ascii="Tahoma" w:hAnsi="Tahoma" w:cs="Tahoma"/>
          <w:b/>
          <w:i/>
          <w:sz w:val="28"/>
          <w:szCs w:val="28"/>
        </w:rPr>
        <w:t xml:space="preserve">”. </w:t>
      </w:r>
      <w:r>
        <w:rPr>
          <w:rFonts w:ascii="Tahoma" w:hAnsi="Tahoma" w:cs="Tahoma"/>
          <w:sz w:val="28"/>
          <w:szCs w:val="28"/>
        </w:rPr>
        <w:t xml:space="preserve"> (Emphasis supplied).</w:t>
      </w:r>
    </w:p>
    <w:p w:rsidR="00C20081" w:rsidRDefault="007E6EE0" w:rsidP="00DB4163">
      <w:pPr>
        <w:spacing w:after="0" w:line="480" w:lineRule="auto"/>
        <w:jc w:val="both"/>
        <w:rPr>
          <w:rFonts w:ascii="Tahoma" w:hAnsi="Tahoma" w:cs="Tahoma"/>
          <w:sz w:val="28"/>
          <w:szCs w:val="28"/>
        </w:rPr>
      </w:pPr>
      <w:r>
        <w:rPr>
          <w:rFonts w:ascii="Tahoma" w:hAnsi="Tahoma" w:cs="Tahoma"/>
          <w:sz w:val="28"/>
          <w:szCs w:val="28"/>
        </w:rPr>
        <w:t xml:space="preserve">The foregoing position of </w:t>
      </w:r>
      <w:r w:rsidR="00747737">
        <w:rPr>
          <w:rFonts w:ascii="Tahoma" w:hAnsi="Tahoma" w:cs="Tahoma"/>
          <w:sz w:val="28"/>
          <w:szCs w:val="28"/>
        </w:rPr>
        <w:t xml:space="preserve">the </w:t>
      </w:r>
      <w:r>
        <w:rPr>
          <w:rFonts w:ascii="Tahoma" w:hAnsi="Tahoma" w:cs="Tahoma"/>
          <w:sz w:val="28"/>
          <w:szCs w:val="28"/>
        </w:rPr>
        <w:t>law</w:t>
      </w:r>
      <w:r w:rsidR="00DB4163">
        <w:rPr>
          <w:rFonts w:ascii="Tahoma" w:hAnsi="Tahoma" w:cs="Tahoma"/>
          <w:sz w:val="28"/>
          <w:szCs w:val="28"/>
        </w:rPr>
        <w:t xml:space="preserve"> has been applied by the Court in a number of decisions. Few of them are:</w:t>
      </w:r>
      <w:r w:rsidR="005E215F" w:rsidRPr="005E215F">
        <w:rPr>
          <w:rFonts w:ascii="Tahoma" w:hAnsi="Tahoma" w:cs="Tahoma"/>
          <w:b/>
          <w:sz w:val="28"/>
          <w:szCs w:val="28"/>
        </w:rPr>
        <w:t xml:space="preserve"> MUSSA MWAIKUNDA v. R </w:t>
      </w:r>
      <w:r w:rsidR="005E215F" w:rsidRPr="00747737">
        <w:rPr>
          <w:rFonts w:ascii="Tahoma" w:hAnsi="Tahoma" w:cs="Tahoma"/>
          <w:sz w:val="28"/>
          <w:szCs w:val="28"/>
        </w:rPr>
        <w:t>[2006] T.L.R 387</w:t>
      </w:r>
      <w:r w:rsidR="005E215F" w:rsidRPr="005E215F">
        <w:rPr>
          <w:rFonts w:ascii="Tahoma" w:hAnsi="Tahoma" w:cs="Tahoma"/>
          <w:b/>
          <w:sz w:val="28"/>
          <w:szCs w:val="28"/>
        </w:rPr>
        <w:t>,</w:t>
      </w:r>
      <w:r w:rsidR="00DB4163">
        <w:rPr>
          <w:rFonts w:ascii="Tahoma" w:hAnsi="Tahoma" w:cs="Tahoma"/>
          <w:sz w:val="28"/>
          <w:szCs w:val="28"/>
        </w:rPr>
        <w:t xml:space="preserve"> </w:t>
      </w:r>
      <w:r w:rsidR="00DB4163" w:rsidRPr="00DF0E31">
        <w:rPr>
          <w:rFonts w:ascii="Tahoma" w:hAnsi="Tahoma" w:cs="Tahoma"/>
          <w:b/>
          <w:sz w:val="28"/>
          <w:szCs w:val="28"/>
        </w:rPr>
        <w:t xml:space="preserve">ISIDORI PATRICE v. R, </w:t>
      </w:r>
      <w:r w:rsidR="00DB4163">
        <w:rPr>
          <w:rFonts w:ascii="Tahoma" w:hAnsi="Tahoma" w:cs="Tahoma"/>
          <w:sz w:val="28"/>
          <w:szCs w:val="28"/>
        </w:rPr>
        <w:t xml:space="preserve">Criminal Appeal No. 224 of </w:t>
      </w:r>
      <w:r w:rsidR="00DB4163">
        <w:rPr>
          <w:rFonts w:ascii="Tahoma" w:hAnsi="Tahoma" w:cs="Tahoma"/>
          <w:sz w:val="28"/>
          <w:szCs w:val="28"/>
        </w:rPr>
        <w:lastRenderedPageBreak/>
        <w:t xml:space="preserve">2007, </w:t>
      </w:r>
      <w:r w:rsidR="00DB4163" w:rsidRPr="00DF0E31">
        <w:rPr>
          <w:rFonts w:ascii="Tahoma" w:hAnsi="Tahoma" w:cs="Tahoma"/>
          <w:b/>
          <w:sz w:val="28"/>
          <w:szCs w:val="28"/>
        </w:rPr>
        <w:t>ABDALLAH ALLY v. R,</w:t>
      </w:r>
      <w:r w:rsidR="00DB4163">
        <w:rPr>
          <w:rFonts w:ascii="Tahoma" w:hAnsi="Tahoma" w:cs="Tahoma"/>
          <w:sz w:val="28"/>
          <w:szCs w:val="28"/>
        </w:rPr>
        <w:t xml:space="preserve"> Criminal Appeal No. 253 of 2013, </w:t>
      </w:r>
      <w:r w:rsidR="00DB4163" w:rsidRPr="00DF0E31">
        <w:rPr>
          <w:rFonts w:ascii="Tahoma" w:hAnsi="Tahoma" w:cs="Tahoma"/>
          <w:b/>
          <w:sz w:val="28"/>
          <w:szCs w:val="28"/>
        </w:rPr>
        <w:t>CHRISTIAN SANGA v. R,</w:t>
      </w:r>
      <w:r w:rsidR="00DB4163">
        <w:rPr>
          <w:rFonts w:ascii="Tahoma" w:hAnsi="Tahoma" w:cs="Tahoma"/>
          <w:sz w:val="28"/>
          <w:szCs w:val="28"/>
        </w:rPr>
        <w:t xml:space="preserve"> Criminal Appeal No. 512 of 2016, </w:t>
      </w:r>
      <w:r w:rsidR="00DB4163" w:rsidRPr="00DF0E31">
        <w:rPr>
          <w:rFonts w:ascii="Tahoma" w:hAnsi="Tahoma" w:cs="Tahoma"/>
          <w:b/>
          <w:sz w:val="28"/>
          <w:szCs w:val="28"/>
        </w:rPr>
        <w:t xml:space="preserve">JULIUS MGAWO v. R, </w:t>
      </w:r>
      <w:r w:rsidR="00DB4163">
        <w:rPr>
          <w:rFonts w:ascii="Tahoma" w:hAnsi="Tahoma" w:cs="Tahoma"/>
          <w:sz w:val="28"/>
          <w:szCs w:val="28"/>
        </w:rPr>
        <w:t>Criminal Appeal No. 76 of 2016</w:t>
      </w:r>
      <w:r w:rsidR="00DF0E31">
        <w:rPr>
          <w:rFonts w:ascii="Tahoma" w:hAnsi="Tahoma" w:cs="Tahoma"/>
          <w:sz w:val="28"/>
          <w:szCs w:val="28"/>
        </w:rPr>
        <w:t xml:space="preserve"> and </w:t>
      </w:r>
      <w:r w:rsidR="00DF0E31" w:rsidRPr="00DF0E31">
        <w:rPr>
          <w:rFonts w:ascii="Tahoma" w:hAnsi="Tahoma" w:cs="Tahoma"/>
          <w:b/>
          <w:sz w:val="28"/>
          <w:szCs w:val="28"/>
        </w:rPr>
        <w:t>CHENGA NYAMAHANGA v. R,</w:t>
      </w:r>
      <w:r w:rsidR="00DF0E31">
        <w:rPr>
          <w:rFonts w:ascii="Tahoma" w:hAnsi="Tahoma" w:cs="Tahoma"/>
          <w:sz w:val="28"/>
          <w:szCs w:val="28"/>
        </w:rPr>
        <w:t xml:space="preserve"> Criminal Appeal No. 122 of 2016 (all unreported).</w:t>
      </w:r>
      <w:r w:rsidR="00C20081" w:rsidRPr="00C20081">
        <w:rPr>
          <w:rFonts w:ascii="Tahoma" w:hAnsi="Tahoma" w:cs="Tahoma"/>
          <w:sz w:val="28"/>
          <w:szCs w:val="28"/>
        </w:rPr>
        <w:t xml:space="preserve"> </w:t>
      </w:r>
    </w:p>
    <w:p w:rsidR="00C20081" w:rsidRPr="00584668" w:rsidRDefault="00C20081" w:rsidP="00DB4163">
      <w:pPr>
        <w:spacing w:after="0" w:line="480" w:lineRule="auto"/>
        <w:jc w:val="both"/>
        <w:rPr>
          <w:rFonts w:ascii="Tahoma" w:hAnsi="Tahoma" w:cs="Tahoma"/>
          <w:sz w:val="14"/>
          <w:szCs w:val="28"/>
        </w:rPr>
      </w:pPr>
    </w:p>
    <w:p w:rsidR="000B7792" w:rsidRDefault="00C20081" w:rsidP="00C20081">
      <w:pPr>
        <w:spacing w:after="0" w:line="480" w:lineRule="auto"/>
        <w:ind w:firstLine="720"/>
        <w:jc w:val="both"/>
        <w:rPr>
          <w:rFonts w:ascii="Tahoma" w:hAnsi="Tahoma" w:cs="Tahoma"/>
          <w:sz w:val="28"/>
          <w:szCs w:val="28"/>
        </w:rPr>
      </w:pPr>
      <w:r>
        <w:rPr>
          <w:rFonts w:ascii="Tahoma" w:hAnsi="Tahoma" w:cs="Tahoma"/>
          <w:sz w:val="28"/>
          <w:szCs w:val="28"/>
        </w:rPr>
        <w:t xml:space="preserve">Consequently, because the charge was fatally defective the appellants did not receive a fair trial. </w:t>
      </w:r>
      <w:r w:rsidR="00C166D7">
        <w:rPr>
          <w:rFonts w:ascii="Tahoma" w:hAnsi="Tahoma" w:cs="Tahoma"/>
          <w:sz w:val="28"/>
          <w:szCs w:val="28"/>
        </w:rPr>
        <w:t xml:space="preserve">This ground disposes of the appeal; </w:t>
      </w:r>
      <w:r w:rsidR="00747737">
        <w:rPr>
          <w:rFonts w:ascii="Tahoma" w:hAnsi="Tahoma" w:cs="Tahoma"/>
          <w:sz w:val="28"/>
          <w:szCs w:val="28"/>
        </w:rPr>
        <w:t xml:space="preserve">hence </w:t>
      </w:r>
      <w:r w:rsidR="00C166D7">
        <w:rPr>
          <w:rFonts w:ascii="Tahoma" w:hAnsi="Tahoma" w:cs="Tahoma"/>
          <w:sz w:val="28"/>
          <w:szCs w:val="28"/>
        </w:rPr>
        <w:t>we find no need to discuss others.</w:t>
      </w:r>
      <w:r w:rsidR="00D06BF5">
        <w:rPr>
          <w:rFonts w:ascii="Tahoma" w:hAnsi="Tahoma" w:cs="Tahoma"/>
          <w:sz w:val="28"/>
          <w:szCs w:val="28"/>
        </w:rPr>
        <w:t xml:space="preserve"> </w:t>
      </w:r>
      <w:r>
        <w:rPr>
          <w:rFonts w:ascii="Tahoma" w:hAnsi="Tahoma" w:cs="Tahoma"/>
          <w:sz w:val="28"/>
          <w:szCs w:val="28"/>
        </w:rPr>
        <w:t xml:space="preserve">We accordingly allow the appeal, quash </w:t>
      </w:r>
      <w:r w:rsidR="00A877E0">
        <w:rPr>
          <w:rFonts w:ascii="Tahoma" w:hAnsi="Tahoma" w:cs="Tahoma"/>
          <w:sz w:val="28"/>
          <w:szCs w:val="28"/>
        </w:rPr>
        <w:t xml:space="preserve">the </w:t>
      </w:r>
      <w:r>
        <w:rPr>
          <w:rFonts w:ascii="Tahoma" w:hAnsi="Tahoma" w:cs="Tahoma"/>
          <w:sz w:val="28"/>
          <w:szCs w:val="28"/>
        </w:rPr>
        <w:t>conviction and set aside the sentence. The appellants should be released from prison unless they are otherwise lawfully held.</w:t>
      </w:r>
    </w:p>
    <w:p w:rsidR="00EC0A5F" w:rsidRPr="00CB58E5" w:rsidRDefault="00EC0A5F" w:rsidP="00C20081">
      <w:pPr>
        <w:spacing w:after="0" w:line="480" w:lineRule="auto"/>
        <w:ind w:firstLine="720"/>
        <w:jc w:val="both"/>
        <w:rPr>
          <w:rFonts w:ascii="Tahoma" w:hAnsi="Tahoma" w:cs="Tahoma"/>
          <w:sz w:val="8"/>
          <w:szCs w:val="28"/>
        </w:rPr>
      </w:pPr>
    </w:p>
    <w:p w:rsidR="00EC0A5F" w:rsidRPr="00535C23" w:rsidRDefault="00EC0A5F" w:rsidP="00EC0A5F">
      <w:pPr>
        <w:pStyle w:val="NoSpacing"/>
        <w:spacing w:line="480" w:lineRule="auto"/>
        <w:ind w:firstLine="720"/>
        <w:jc w:val="both"/>
        <w:rPr>
          <w:rFonts w:ascii="Tahoma" w:hAnsi="Tahoma" w:cs="Tahoma"/>
          <w:sz w:val="28"/>
          <w:szCs w:val="28"/>
        </w:rPr>
      </w:pPr>
      <w:r w:rsidRPr="00535C23">
        <w:rPr>
          <w:rFonts w:ascii="Tahoma" w:hAnsi="Tahoma" w:cs="Tahoma"/>
          <w:b/>
          <w:sz w:val="28"/>
          <w:szCs w:val="28"/>
        </w:rPr>
        <w:t>DATED</w:t>
      </w:r>
      <w:r w:rsidRPr="00535C23">
        <w:rPr>
          <w:rFonts w:ascii="Tahoma" w:hAnsi="Tahoma" w:cs="Tahoma"/>
          <w:sz w:val="28"/>
          <w:szCs w:val="28"/>
        </w:rPr>
        <w:t xml:space="preserve"> at </w:t>
      </w:r>
      <w:r w:rsidRPr="00535C23">
        <w:rPr>
          <w:rFonts w:ascii="Tahoma" w:hAnsi="Tahoma" w:cs="Tahoma"/>
          <w:b/>
          <w:sz w:val="28"/>
          <w:szCs w:val="28"/>
        </w:rPr>
        <w:t xml:space="preserve">ARUSHA </w:t>
      </w:r>
      <w:r>
        <w:rPr>
          <w:rFonts w:ascii="Tahoma" w:hAnsi="Tahoma" w:cs="Tahoma"/>
          <w:sz w:val="28"/>
          <w:szCs w:val="28"/>
        </w:rPr>
        <w:t>this</w:t>
      </w:r>
      <w:r w:rsidR="0001553C">
        <w:rPr>
          <w:rFonts w:ascii="Tahoma" w:hAnsi="Tahoma" w:cs="Tahoma"/>
          <w:sz w:val="28"/>
          <w:szCs w:val="28"/>
        </w:rPr>
        <w:t xml:space="preserve"> </w:t>
      </w:r>
      <w:r w:rsidR="008E4C3B">
        <w:rPr>
          <w:rFonts w:ascii="Tahoma" w:hAnsi="Tahoma" w:cs="Tahoma"/>
          <w:sz w:val="28"/>
          <w:szCs w:val="28"/>
        </w:rPr>
        <w:t>11</w:t>
      </w:r>
      <w:r w:rsidR="008E4C3B" w:rsidRPr="008E4C3B">
        <w:rPr>
          <w:rFonts w:ascii="Tahoma" w:hAnsi="Tahoma" w:cs="Tahoma"/>
          <w:sz w:val="28"/>
          <w:szCs w:val="28"/>
          <w:vertAlign w:val="superscript"/>
        </w:rPr>
        <w:t>th</w:t>
      </w:r>
      <w:r w:rsidR="008E4C3B">
        <w:rPr>
          <w:rFonts w:ascii="Tahoma" w:hAnsi="Tahoma" w:cs="Tahoma"/>
          <w:sz w:val="28"/>
          <w:szCs w:val="28"/>
        </w:rPr>
        <w:t xml:space="preserve"> </w:t>
      </w:r>
      <w:r>
        <w:rPr>
          <w:rFonts w:ascii="Tahoma" w:hAnsi="Tahoma" w:cs="Tahoma"/>
          <w:sz w:val="28"/>
          <w:szCs w:val="28"/>
        </w:rPr>
        <w:t>day of December</w:t>
      </w:r>
      <w:r w:rsidRPr="00535C23">
        <w:rPr>
          <w:rFonts w:ascii="Tahoma" w:hAnsi="Tahoma" w:cs="Tahoma"/>
          <w:sz w:val="28"/>
          <w:szCs w:val="28"/>
        </w:rPr>
        <w:t>, 2018</w:t>
      </w:r>
    </w:p>
    <w:p w:rsidR="00EC0A5F" w:rsidRPr="008E4C3B" w:rsidRDefault="00EC0A5F" w:rsidP="00EC0A5F">
      <w:pPr>
        <w:pStyle w:val="NoSpacing"/>
        <w:jc w:val="center"/>
        <w:rPr>
          <w:rFonts w:ascii="Tahoma" w:hAnsi="Tahoma" w:cs="Tahoma"/>
          <w:b/>
          <w:sz w:val="4"/>
          <w:szCs w:val="28"/>
          <w:u w:val="single"/>
        </w:rPr>
      </w:pPr>
    </w:p>
    <w:p w:rsidR="00EC0A5F" w:rsidRPr="00535C23" w:rsidRDefault="00EC0A5F" w:rsidP="00EC0A5F">
      <w:pPr>
        <w:pStyle w:val="NoSpacing"/>
        <w:numPr>
          <w:ilvl w:val="0"/>
          <w:numId w:val="3"/>
        </w:numPr>
        <w:jc w:val="center"/>
        <w:rPr>
          <w:rFonts w:ascii="Tahoma" w:hAnsi="Tahoma" w:cs="Tahoma"/>
          <w:sz w:val="28"/>
          <w:szCs w:val="28"/>
        </w:rPr>
      </w:pPr>
      <w:r w:rsidRPr="00535C23">
        <w:rPr>
          <w:rFonts w:ascii="Tahoma" w:hAnsi="Tahoma" w:cs="Tahoma"/>
          <w:sz w:val="28"/>
          <w:szCs w:val="28"/>
        </w:rPr>
        <w:t>G. MWARIJA</w:t>
      </w:r>
    </w:p>
    <w:p w:rsidR="00EC0A5F" w:rsidRPr="008B0A8D" w:rsidRDefault="00EC0A5F" w:rsidP="00EC0A5F">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EC0A5F" w:rsidRPr="00CB58E5" w:rsidRDefault="00EC0A5F" w:rsidP="00EC0A5F">
      <w:pPr>
        <w:pStyle w:val="NoSpacing"/>
        <w:tabs>
          <w:tab w:val="left" w:pos="7830"/>
        </w:tabs>
        <w:rPr>
          <w:rFonts w:ascii="Tahoma" w:hAnsi="Tahoma" w:cs="Tahoma"/>
          <w:sz w:val="4"/>
          <w:szCs w:val="28"/>
        </w:rPr>
      </w:pPr>
    </w:p>
    <w:p w:rsidR="00EC0A5F" w:rsidRPr="00CB58E5" w:rsidRDefault="00EC0A5F" w:rsidP="00EC0A5F">
      <w:pPr>
        <w:pStyle w:val="NoSpacing"/>
        <w:tabs>
          <w:tab w:val="left" w:pos="7830"/>
        </w:tabs>
        <w:rPr>
          <w:rFonts w:ascii="Tahoma" w:hAnsi="Tahoma" w:cs="Tahoma"/>
          <w:sz w:val="2"/>
          <w:szCs w:val="28"/>
        </w:rPr>
      </w:pPr>
    </w:p>
    <w:p w:rsidR="00EC0A5F" w:rsidRPr="00535C23" w:rsidRDefault="00EC0A5F" w:rsidP="00EC0A5F">
      <w:pPr>
        <w:pStyle w:val="NoSpacing"/>
        <w:jc w:val="center"/>
        <w:rPr>
          <w:rFonts w:ascii="Tahoma" w:hAnsi="Tahoma" w:cs="Tahoma"/>
          <w:sz w:val="28"/>
          <w:szCs w:val="28"/>
        </w:rPr>
      </w:pPr>
      <w:r w:rsidRPr="00535C23">
        <w:rPr>
          <w:rFonts w:ascii="Tahoma" w:hAnsi="Tahoma" w:cs="Tahoma"/>
          <w:sz w:val="28"/>
          <w:szCs w:val="28"/>
        </w:rPr>
        <w:t>S. A. LILA</w:t>
      </w:r>
    </w:p>
    <w:p w:rsidR="00EC0A5F" w:rsidRPr="00535C23" w:rsidRDefault="00EC0A5F" w:rsidP="00EC0A5F">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EC0A5F" w:rsidRPr="00CB58E5" w:rsidRDefault="00EC0A5F" w:rsidP="00EC0A5F">
      <w:pPr>
        <w:pStyle w:val="NoSpacing"/>
        <w:jc w:val="center"/>
        <w:rPr>
          <w:rFonts w:ascii="Tahoma" w:hAnsi="Tahoma" w:cs="Tahoma"/>
          <w:b/>
          <w:sz w:val="8"/>
          <w:szCs w:val="28"/>
          <w:u w:val="single"/>
        </w:rPr>
      </w:pPr>
    </w:p>
    <w:p w:rsidR="00EC0A5F" w:rsidRPr="00CB58E5" w:rsidRDefault="00EC0A5F" w:rsidP="00EC0A5F">
      <w:pPr>
        <w:pStyle w:val="NoSpacing"/>
        <w:rPr>
          <w:rFonts w:ascii="Tahoma" w:hAnsi="Tahoma" w:cs="Tahoma"/>
          <w:b/>
          <w:sz w:val="2"/>
          <w:szCs w:val="28"/>
          <w:u w:val="single"/>
        </w:rPr>
      </w:pPr>
    </w:p>
    <w:p w:rsidR="00EC0A5F" w:rsidRPr="00535C23" w:rsidRDefault="00EC0A5F" w:rsidP="00EC0A5F">
      <w:pPr>
        <w:pStyle w:val="NoSpacing"/>
        <w:jc w:val="center"/>
        <w:rPr>
          <w:rFonts w:ascii="Tahoma" w:hAnsi="Tahoma" w:cs="Tahoma"/>
          <w:sz w:val="28"/>
          <w:szCs w:val="28"/>
        </w:rPr>
      </w:pPr>
      <w:r w:rsidRPr="00535C23">
        <w:rPr>
          <w:rFonts w:ascii="Tahoma" w:hAnsi="Tahoma" w:cs="Tahoma"/>
          <w:sz w:val="28"/>
          <w:szCs w:val="28"/>
        </w:rPr>
        <w:t>M. A. KWARIKO</w:t>
      </w:r>
    </w:p>
    <w:p w:rsidR="001139C7" w:rsidRDefault="00EC0A5F" w:rsidP="0001553C">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CB58E5" w:rsidRDefault="00CB58E5" w:rsidP="0001553C">
      <w:pPr>
        <w:pStyle w:val="NoSpacing"/>
        <w:jc w:val="center"/>
        <w:rPr>
          <w:rFonts w:ascii="Tahoma" w:hAnsi="Tahoma" w:cs="Tahoma"/>
          <w:b/>
          <w:sz w:val="28"/>
          <w:szCs w:val="28"/>
          <w:u w:val="single"/>
        </w:rPr>
      </w:pPr>
    </w:p>
    <w:p w:rsidR="00CB58E5" w:rsidRPr="007A67C9" w:rsidRDefault="00CB58E5" w:rsidP="00CB58E5">
      <w:pPr>
        <w:pStyle w:val="NoSpacing"/>
        <w:ind w:firstLine="720"/>
        <w:rPr>
          <w:rFonts w:ascii="Tahoma" w:hAnsi="Tahoma" w:cs="Tahoma"/>
          <w:sz w:val="28"/>
          <w:szCs w:val="28"/>
        </w:rPr>
      </w:pPr>
      <w:r w:rsidRPr="007A67C9">
        <w:rPr>
          <w:rFonts w:ascii="Tahoma" w:hAnsi="Tahoma" w:cs="Tahoma"/>
          <w:sz w:val="28"/>
          <w:szCs w:val="28"/>
        </w:rPr>
        <w:t>I certify that this is a true copy of the original.</w:t>
      </w:r>
    </w:p>
    <w:p w:rsidR="00CB58E5" w:rsidRDefault="00CB58E5" w:rsidP="00CB58E5">
      <w:pPr>
        <w:pStyle w:val="NoSpacing"/>
        <w:rPr>
          <w:rFonts w:ascii="Tahoma" w:hAnsi="Tahoma" w:cs="Tahoma"/>
          <w:sz w:val="56"/>
          <w:szCs w:val="28"/>
        </w:rPr>
      </w:pPr>
    </w:p>
    <w:p w:rsidR="00CB58E5" w:rsidRPr="00584668" w:rsidRDefault="00CB58E5" w:rsidP="00CB58E5">
      <w:pPr>
        <w:pStyle w:val="NoSpacing"/>
        <w:rPr>
          <w:rFonts w:ascii="Tahoma" w:hAnsi="Tahoma" w:cs="Tahoma"/>
          <w:sz w:val="72"/>
          <w:szCs w:val="28"/>
        </w:rPr>
      </w:pPr>
    </w:p>
    <w:p w:rsidR="00CB58E5" w:rsidRPr="007A67C9" w:rsidRDefault="00CB58E5" w:rsidP="00CB58E5">
      <w:pPr>
        <w:pStyle w:val="NoSpacing"/>
        <w:jc w:val="center"/>
        <w:rPr>
          <w:rFonts w:ascii="Tahoma" w:hAnsi="Tahoma" w:cs="Tahoma"/>
          <w:sz w:val="28"/>
          <w:szCs w:val="28"/>
        </w:rPr>
      </w:pPr>
      <w:r w:rsidRPr="007A67C9">
        <w:rPr>
          <w:rFonts w:ascii="Tahoma" w:hAnsi="Tahoma" w:cs="Tahoma"/>
          <w:sz w:val="28"/>
          <w:szCs w:val="28"/>
        </w:rPr>
        <w:t>S. J. KAINDA</w:t>
      </w:r>
    </w:p>
    <w:p w:rsidR="00CB58E5" w:rsidRPr="007A67C9" w:rsidRDefault="00CB58E5" w:rsidP="00CB58E5">
      <w:pPr>
        <w:pStyle w:val="NoSpacing"/>
        <w:jc w:val="center"/>
        <w:rPr>
          <w:rFonts w:ascii="Tahoma" w:hAnsi="Tahoma" w:cs="Tahoma"/>
          <w:b/>
          <w:sz w:val="28"/>
          <w:szCs w:val="28"/>
          <w:u w:val="single"/>
        </w:rPr>
      </w:pPr>
      <w:r w:rsidRPr="007A67C9">
        <w:rPr>
          <w:rFonts w:ascii="Tahoma" w:hAnsi="Tahoma" w:cs="Tahoma"/>
          <w:b/>
          <w:sz w:val="28"/>
          <w:szCs w:val="28"/>
          <w:u w:val="single"/>
        </w:rPr>
        <w:t>DEPUTY REGISTRAR</w:t>
      </w:r>
    </w:p>
    <w:p w:rsidR="00CB58E5" w:rsidRPr="001139C7" w:rsidRDefault="00CB58E5" w:rsidP="0001553C">
      <w:pPr>
        <w:pStyle w:val="NoSpacing"/>
        <w:jc w:val="center"/>
        <w:rPr>
          <w:sz w:val="28"/>
          <w:szCs w:val="28"/>
        </w:rPr>
      </w:pPr>
      <w:r w:rsidRPr="007A67C9">
        <w:rPr>
          <w:rFonts w:ascii="Tahoma" w:hAnsi="Tahoma" w:cs="Tahoma"/>
          <w:b/>
          <w:sz w:val="28"/>
          <w:szCs w:val="28"/>
          <w:u w:val="single"/>
        </w:rPr>
        <w:t>COURT OF APPEAL</w:t>
      </w:r>
    </w:p>
    <w:sectPr w:rsidR="00CB58E5" w:rsidRPr="001139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93" w:rsidRDefault="00C87293" w:rsidP="00996F87">
      <w:pPr>
        <w:spacing w:after="0" w:line="240" w:lineRule="auto"/>
      </w:pPr>
      <w:r>
        <w:separator/>
      </w:r>
    </w:p>
  </w:endnote>
  <w:endnote w:type="continuationSeparator" w:id="0">
    <w:p w:rsidR="00C87293" w:rsidRDefault="00C87293" w:rsidP="0099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3371"/>
      <w:docPartObj>
        <w:docPartGallery w:val="Page Numbers (Bottom of Page)"/>
        <w:docPartUnique/>
      </w:docPartObj>
    </w:sdtPr>
    <w:sdtEndPr>
      <w:rPr>
        <w:noProof/>
      </w:rPr>
    </w:sdtEndPr>
    <w:sdtContent>
      <w:p w:rsidR="00DF0E31" w:rsidRDefault="00DF0E31">
        <w:pPr>
          <w:pStyle w:val="Footer"/>
          <w:jc w:val="center"/>
        </w:pPr>
        <w:r>
          <w:fldChar w:fldCharType="begin"/>
        </w:r>
        <w:r>
          <w:instrText xml:space="preserve"> PAGE   \* MERGEFORMAT </w:instrText>
        </w:r>
        <w:r>
          <w:fldChar w:fldCharType="separate"/>
        </w:r>
        <w:r w:rsidR="00771813">
          <w:rPr>
            <w:noProof/>
          </w:rPr>
          <w:t>1</w:t>
        </w:r>
        <w:r>
          <w:rPr>
            <w:noProof/>
          </w:rPr>
          <w:fldChar w:fldCharType="end"/>
        </w:r>
      </w:p>
    </w:sdtContent>
  </w:sdt>
  <w:p w:rsidR="00DF0E31" w:rsidRDefault="00DF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93" w:rsidRDefault="00C87293" w:rsidP="00996F87">
      <w:pPr>
        <w:spacing w:after="0" w:line="240" w:lineRule="auto"/>
      </w:pPr>
      <w:r>
        <w:separator/>
      </w:r>
    </w:p>
  </w:footnote>
  <w:footnote w:type="continuationSeparator" w:id="0">
    <w:p w:rsidR="00C87293" w:rsidRDefault="00C87293" w:rsidP="00996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7FD7"/>
    <w:multiLevelType w:val="hybridMultilevel"/>
    <w:tmpl w:val="A950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666D9"/>
    <w:multiLevelType w:val="hybridMultilevel"/>
    <w:tmpl w:val="27506CD6"/>
    <w:lvl w:ilvl="0" w:tplc="7F348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E222D4"/>
    <w:multiLevelType w:val="hybridMultilevel"/>
    <w:tmpl w:val="9BB29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8"/>
    <w:rsid w:val="00000FD9"/>
    <w:rsid w:val="0001553C"/>
    <w:rsid w:val="00030FE7"/>
    <w:rsid w:val="00034C61"/>
    <w:rsid w:val="00040E89"/>
    <w:rsid w:val="000B7792"/>
    <w:rsid w:val="000C15A4"/>
    <w:rsid w:val="000F024F"/>
    <w:rsid w:val="001139C7"/>
    <w:rsid w:val="00142289"/>
    <w:rsid w:val="001B2887"/>
    <w:rsid w:val="0023460F"/>
    <w:rsid w:val="002545CC"/>
    <w:rsid w:val="00290AF0"/>
    <w:rsid w:val="002E0E88"/>
    <w:rsid w:val="002F715E"/>
    <w:rsid w:val="003504E9"/>
    <w:rsid w:val="003A4AF8"/>
    <w:rsid w:val="003B387B"/>
    <w:rsid w:val="003F22D1"/>
    <w:rsid w:val="0047439E"/>
    <w:rsid w:val="004F6F3F"/>
    <w:rsid w:val="0055222E"/>
    <w:rsid w:val="0056674E"/>
    <w:rsid w:val="00584668"/>
    <w:rsid w:val="005901CC"/>
    <w:rsid w:val="005E215F"/>
    <w:rsid w:val="0060095E"/>
    <w:rsid w:val="006375B8"/>
    <w:rsid w:val="00653545"/>
    <w:rsid w:val="00661C4B"/>
    <w:rsid w:val="006849B8"/>
    <w:rsid w:val="006A5C52"/>
    <w:rsid w:val="006A690B"/>
    <w:rsid w:val="00743DE4"/>
    <w:rsid w:val="00747737"/>
    <w:rsid w:val="00771813"/>
    <w:rsid w:val="00784EA0"/>
    <w:rsid w:val="0078624B"/>
    <w:rsid w:val="007E6EE0"/>
    <w:rsid w:val="007F73F2"/>
    <w:rsid w:val="008119F6"/>
    <w:rsid w:val="00814FEC"/>
    <w:rsid w:val="0087349E"/>
    <w:rsid w:val="008B1208"/>
    <w:rsid w:val="008E4C3B"/>
    <w:rsid w:val="0091127A"/>
    <w:rsid w:val="0095176E"/>
    <w:rsid w:val="00996F87"/>
    <w:rsid w:val="00A015BD"/>
    <w:rsid w:val="00A31FF4"/>
    <w:rsid w:val="00A877E0"/>
    <w:rsid w:val="00AC55EF"/>
    <w:rsid w:val="00B07F65"/>
    <w:rsid w:val="00B378F1"/>
    <w:rsid w:val="00B44D36"/>
    <w:rsid w:val="00B65561"/>
    <w:rsid w:val="00BE1FCA"/>
    <w:rsid w:val="00C166D7"/>
    <w:rsid w:val="00C20081"/>
    <w:rsid w:val="00C52277"/>
    <w:rsid w:val="00C87293"/>
    <w:rsid w:val="00CB58E5"/>
    <w:rsid w:val="00CD3DE9"/>
    <w:rsid w:val="00CE3F78"/>
    <w:rsid w:val="00CE6ADB"/>
    <w:rsid w:val="00CF3EB5"/>
    <w:rsid w:val="00D0238F"/>
    <w:rsid w:val="00D06BF5"/>
    <w:rsid w:val="00D169D3"/>
    <w:rsid w:val="00D26BA2"/>
    <w:rsid w:val="00D33E52"/>
    <w:rsid w:val="00D356AE"/>
    <w:rsid w:val="00DA2FFA"/>
    <w:rsid w:val="00DB4163"/>
    <w:rsid w:val="00DF0E31"/>
    <w:rsid w:val="00E25668"/>
    <w:rsid w:val="00E45B84"/>
    <w:rsid w:val="00E86CFD"/>
    <w:rsid w:val="00EC0A5F"/>
    <w:rsid w:val="00EF715E"/>
    <w:rsid w:val="00F57CA2"/>
    <w:rsid w:val="00F773AC"/>
    <w:rsid w:val="00FC3D67"/>
    <w:rsid w:val="00FE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right="84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B8"/>
    <w:pPr>
      <w:spacing w:before="0" w:after="160" w:line="259"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B8"/>
    <w:pPr>
      <w:ind w:left="720"/>
      <w:contextualSpacing/>
    </w:pPr>
  </w:style>
  <w:style w:type="paragraph" w:styleId="Header">
    <w:name w:val="header"/>
    <w:basedOn w:val="Normal"/>
    <w:link w:val="HeaderChar"/>
    <w:uiPriority w:val="99"/>
    <w:unhideWhenUsed/>
    <w:rsid w:val="0099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87"/>
    <w:rPr>
      <w:rFonts w:ascii="Calibri" w:eastAsia="Calibri" w:hAnsi="Calibri" w:cs="Times New Roman"/>
    </w:rPr>
  </w:style>
  <w:style w:type="paragraph" w:styleId="Footer">
    <w:name w:val="footer"/>
    <w:basedOn w:val="Normal"/>
    <w:link w:val="FooterChar"/>
    <w:uiPriority w:val="99"/>
    <w:unhideWhenUsed/>
    <w:rsid w:val="0099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87"/>
    <w:rPr>
      <w:rFonts w:ascii="Calibri" w:eastAsia="Calibri" w:hAnsi="Calibri" w:cs="Times New Roman"/>
    </w:rPr>
  </w:style>
  <w:style w:type="paragraph" w:styleId="NoSpacing">
    <w:name w:val="No Spacing"/>
    <w:uiPriority w:val="1"/>
    <w:qFormat/>
    <w:rsid w:val="00EC0A5F"/>
    <w:pPr>
      <w:spacing w:before="0" w:line="240" w:lineRule="auto"/>
      <w:ind w:left="0" w:right="0" w:firstLine="0"/>
      <w:jc w:val="left"/>
    </w:pPr>
  </w:style>
  <w:style w:type="paragraph" w:styleId="BalloonText">
    <w:name w:val="Balloon Text"/>
    <w:basedOn w:val="Normal"/>
    <w:link w:val="BalloonTextChar"/>
    <w:uiPriority w:val="99"/>
    <w:semiHidden/>
    <w:unhideWhenUsed/>
    <w:rsid w:val="0056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right="84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B8"/>
    <w:pPr>
      <w:spacing w:before="0" w:after="160" w:line="259"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B8"/>
    <w:pPr>
      <w:ind w:left="720"/>
      <w:contextualSpacing/>
    </w:pPr>
  </w:style>
  <w:style w:type="paragraph" w:styleId="Header">
    <w:name w:val="header"/>
    <w:basedOn w:val="Normal"/>
    <w:link w:val="HeaderChar"/>
    <w:uiPriority w:val="99"/>
    <w:unhideWhenUsed/>
    <w:rsid w:val="0099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87"/>
    <w:rPr>
      <w:rFonts w:ascii="Calibri" w:eastAsia="Calibri" w:hAnsi="Calibri" w:cs="Times New Roman"/>
    </w:rPr>
  </w:style>
  <w:style w:type="paragraph" w:styleId="Footer">
    <w:name w:val="footer"/>
    <w:basedOn w:val="Normal"/>
    <w:link w:val="FooterChar"/>
    <w:uiPriority w:val="99"/>
    <w:unhideWhenUsed/>
    <w:rsid w:val="0099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87"/>
    <w:rPr>
      <w:rFonts w:ascii="Calibri" w:eastAsia="Calibri" w:hAnsi="Calibri" w:cs="Times New Roman"/>
    </w:rPr>
  </w:style>
  <w:style w:type="paragraph" w:styleId="NoSpacing">
    <w:name w:val="No Spacing"/>
    <w:uiPriority w:val="1"/>
    <w:qFormat/>
    <w:rsid w:val="00EC0A5F"/>
    <w:pPr>
      <w:spacing w:before="0" w:line="240" w:lineRule="auto"/>
      <w:ind w:left="0" w:right="0" w:firstLine="0"/>
      <w:jc w:val="left"/>
    </w:pPr>
  </w:style>
  <w:style w:type="paragraph" w:styleId="BalloonText">
    <w:name w:val="Balloon Text"/>
    <w:basedOn w:val="Normal"/>
    <w:link w:val="BalloonTextChar"/>
    <w:uiPriority w:val="99"/>
    <w:semiHidden/>
    <w:unhideWhenUsed/>
    <w:rsid w:val="0056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KWARIKO</dc:creator>
  <cp:lastModifiedBy>hp</cp:lastModifiedBy>
  <cp:revision>2</cp:revision>
  <cp:lastPrinted>2018-12-12T05:35:00Z</cp:lastPrinted>
  <dcterms:created xsi:type="dcterms:W3CDTF">2018-12-14T04:43:00Z</dcterms:created>
  <dcterms:modified xsi:type="dcterms:W3CDTF">2018-12-14T04:43:00Z</dcterms:modified>
</cp:coreProperties>
</file>